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97DA" w14:textId="77777777" w:rsidR="002C49F0" w:rsidRDefault="002C4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2430"/>
        <w:gridCol w:w="2250"/>
      </w:tblGrid>
      <w:tr w:rsidR="00544BDE" w:rsidRPr="00807FAF" w14:paraId="7F7E97DE" w14:textId="77777777" w:rsidTr="00846532">
        <w:trPr>
          <w:gridAfter w:val="1"/>
          <w:wAfter w:w="2250" w:type="dxa"/>
        </w:trPr>
        <w:tc>
          <w:tcPr>
            <w:tcW w:w="1008" w:type="dxa"/>
            <w:vAlign w:val="bottom"/>
          </w:tcPr>
          <w:p w14:paraId="7F7E97DB" w14:textId="77777777" w:rsidR="003F6147" w:rsidRDefault="003F6147" w:rsidP="008465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F7E97DC" w14:textId="77777777" w:rsidR="00544BDE" w:rsidRPr="003206F1" w:rsidRDefault="00846532" w:rsidP="008465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206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F7E97DD" w14:textId="77777777" w:rsidR="00544BDE" w:rsidRPr="00807FAF" w:rsidRDefault="00846532" w:rsidP="0084653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F6F8C" w:rsidRPr="00807FAF" w14:paraId="7F7E97E1" w14:textId="77777777" w:rsidTr="00846532">
        <w:trPr>
          <w:gridAfter w:val="1"/>
          <w:wAfter w:w="2250" w:type="dxa"/>
        </w:trPr>
        <w:tc>
          <w:tcPr>
            <w:tcW w:w="1008" w:type="dxa"/>
            <w:vAlign w:val="bottom"/>
          </w:tcPr>
          <w:p w14:paraId="7F7E97DF" w14:textId="77777777" w:rsidR="007F6F8C" w:rsidRPr="00807FAF" w:rsidRDefault="007F6F8C" w:rsidP="00846532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206F1">
              <w:rPr>
                <w:rFonts w:ascii="Arial" w:hAnsi="Arial" w:cs="Arial"/>
                <w:b/>
                <w:sz w:val="20"/>
                <w:szCs w:val="20"/>
              </w:rPr>
              <w:t>Loan #</w:t>
            </w:r>
            <w:r w:rsidRPr="00807F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E97E0" w14:textId="77777777" w:rsidR="007F6F8C" w:rsidRPr="00807FAF" w:rsidRDefault="007F6F8C" w:rsidP="00846532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07F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F6F8C" w:rsidRPr="00807FAF" w14:paraId="7F7E97E4" w14:textId="77777777" w:rsidTr="003206F1">
        <w:trPr>
          <w:trHeight w:val="458"/>
        </w:trPr>
        <w:tc>
          <w:tcPr>
            <w:tcW w:w="1818" w:type="dxa"/>
            <w:gridSpan w:val="2"/>
            <w:vAlign w:val="bottom"/>
          </w:tcPr>
          <w:p w14:paraId="7F7E97E2" w14:textId="77777777" w:rsidR="007F6F8C" w:rsidRPr="003206F1" w:rsidRDefault="007F6F8C" w:rsidP="0084653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206F1">
              <w:rPr>
                <w:rFonts w:ascii="Arial" w:hAnsi="Arial" w:cs="Arial"/>
                <w:b/>
                <w:sz w:val="20"/>
                <w:szCs w:val="20"/>
              </w:rPr>
              <w:t>Borrower Name: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7F7E97E3" w14:textId="77777777" w:rsidR="007F6F8C" w:rsidRPr="00807FAF" w:rsidRDefault="007F6F8C" w:rsidP="0084653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07F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7F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F7E97E5" w14:textId="77777777" w:rsidR="007F6F8C" w:rsidRDefault="007F6F8C" w:rsidP="007F6F8C">
      <w:pPr>
        <w:rPr>
          <w:rFonts w:ascii="Arial" w:hAnsi="Arial" w:cs="Arial"/>
          <w:b/>
          <w:sz w:val="20"/>
          <w:szCs w:val="20"/>
        </w:rPr>
      </w:pPr>
    </w:p>
    <w:p w14:paraId="7F7E97E6" w14:textId="77777777" w:rsidR="00846532" w:rsidRDefault="00846532" w:rsidP="007F6F8C">
      <w:pPr>
        <w:rPr>
          <w:rFonts w:ascii="Arial" w:hAnsi="Arial" w:cs="Arial"/>
          <w:b/>
          <w:sz w:val="20"/>
          <w:szCs w:val="20"/>
        </w:rPr>
      </w:pPr>
    </w:p>
    <w:p w14:paraId="7F7E97E7" w14:textId="77777777" w:rsidR="00846532" w:rsidRDefault="00846532" w:rsidP="001E117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F7E97E8" w14:textId="77777777" w:rsidR="003F6147" w:rsidRDefault="003F6147" w:rsidP="001E117F">
      <w:pPr>
        <w:spacing w:line="276" w:lineRule="auto"/>
        <w:rPr>
          <w:rFonts w:ascii="Arial" w:hAnsi="Arial" w:cs="Arial"/>
          <w:sz w:val="20"/>
          <w:szCs w:val="20"/>
        </w:rPr>
      </w:pPr>
    </w:p>
    <w:p w14:paraId="7F7E97E9" w14:textId="77777777" w:rsidR="00846532" w:rsidRPr="00C34622" w:rsidRDefault="00846532" w:rsidP="001E117F">
      <w:pPr>
        <w:spacing w:line="276" w:lineRule="auto"/>
        <w:rPr>
          <w:rFonts w:ascii="Arial" w:hAnsi="Arial" w:cs="Arial"/>
          <w:sz w:val="20"/>
          <w:szCs w:val="20"/>
        </w:rPr>
      </w:pPr>
      <w:r w:rsidRPr="00C34622">
        <w:rPr>
          <w:rFonts w:ascii="Arial" w:hAnsi="Arial" w:cs="Arial"/>
          <w:sz w:val="20"/>
          <w:szCs w:val="20"/>
        </w:rPr>
        <w:t xml:space="preserve">If your mortgage loan meets certain requirements, </w:t>
      </w:r>
      <w:r w:rsidR="003F6147">
        <w:rPr>
          <w:rFonts w:ascii="Arial" w:hAnsi="Arial" w:cs="Arial"/>
          <w:sz w:val="20"/>
          <w:szCs w:val="20"/>
        </w:rPr>
        <w:t>HomeBridge Financial Services, Inc</w:t>
      </w:r>
      <w:r w:rsidR="00AD05AC">
        <w:rPr>
          <w:rFonts w:ascii="Arial" w:hAnsi="Arial" w:cs="Arial"/>
          <w:sz w:val="20"/>
          <w:szCs w:val="20"/>
        </w:rPr>
        <w:t>.</w:t>
      </w:r>
      <w:r w:rsidRPr="00C34622">
        <w:rPr>
          <w:rFonts w:ascii="Arial" w:hAnsi="Arial" w:cs="Arial"/>
          <w:sz w:val="20"/>
          <w:szCs w:val="20"/>
        </w:rPr>
        <w:t xml:space="preserve"> may decide not to obtain an appraisal of your property as a condition for approving or granting your mortgage loan.  The decision by </w:t>
      </w:r>
      <w:r w:rsidR="003F6147">
        <w:rPr>
          <w:rFonts w:ascii="Arial" w:hAnsi="Arial" w:cs="Arial"/>
          <w:sz w:val="20"/>
          <w:szCs w:val="20"/>
        </w:rPr>
        <w:t>HomeBridge Financial Services, Inc.</w:t>
      </w:r>
      <w:r w:rsidRPr="00C34622">
        <w:rPr>
          <w:rFonts w:ascii="Arial" w:hAnsi="Arial" w:cs="Arial"/>
          <w:sz w:val="20"/>
          <w:szCs w:val="20"/>
        </w:rPr>
        <w:t xml:space="preserve"> to not obtain an appraisal would be for loan processing purposes only and would not mean that </w:t>
      </w:r>
      <w:r w:rsidR="003F6147">
        <w:rPr>
          <w:rFonts w:ascii="Arial" w:hAnsi="Arial" w:cs="Arial"/>
          <w:sz w:val="20"/>
          <w:szCs w:val="20"/>
        </w:rPr>
        <w:t>HomeBridge Financial Services</w:t>
      </w:r>
      <w:r w:rsidR="00AD05AC">
        <w:rPr>
          <w:rFonts w:ascii="Arial" w:hAnsi="Arial" w:cs="Arial"/>
          <w:sz w:val="20"/>
          <w:szCs w:val="20"/>
        </w:rPr>
        <w:t>, Inc.</w:t>
      </w:r>
      <w:r w:rsidRPr="00C34622">
        <w:rPr>
          <w:rFonts w:ascii="Arial" w:hAnsi="Arial" w:cs="Arial"/>
          <w:sz w:val="20"/>
          <w:szCs w:val="20"/>
        </w:rPr>
        <w:t xml:space="preserve"> has valued your property.</w:t>
      </w:r>
      <w:r w:rsidR="00C34622" w:rsidRPr="00C34622">
        <w:rPr>
          <w:rFonts w:ascii="Arial" w:hAnsi="Arial" w:cs="Arial"/>
          <w:sz w:val="20"/>
          <w:szCs w:val="20"/>
        </w:rPr>
        <w:t xml:space="preserve">  Therefore, you should not rely on such a decision as support of the value of your property or for any other purpose.</w:t>
      </w:r>
    </w:p>
    <w:p w14:paraId="7F7E97EA" w14:textId="77777777" w:rsidR="00CA62BE" w:rsidRDefault="00CA62BE" w:rsidP="001E117F">
      <w:pPr>
        <w:spacing w:line="276" w:lineRule="auto"/>
        <w:rPr>
          <w:rFonts w:ascii="Arial" w:hAnsi="Arial" w:cs="Arial"/>
          <w:sz w:val="20"/>
          <w:szCs w:val="20"/>
        </w:rPr>
      </w:pPr>
    </w:p>
    <w:p w14:paraId="7F7E97EB" w14:textId="77777777" w:rsidR="00CA62BE" w:rsidRDefault="00CA62BE" w:rsidP="001E117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decide that you want an appraisal to be performed to protect your interest in the transaction, </w:t>
      </w:r>
      <w:r w:rsidRPr="00CA62BE">
        <w:rPr>
          <w:rFonts w:ascii="Arial" w:hAnsi="Arial" w:cs="Arial"/>
          <w:b/>
          <w:sz w:val="20"/>
          <w:szCs w:val="20"/>
        </w:rPr>
        <w:t>you will be required to pay for the appraisal.</w:t>
      </w:r>
    </w:p>
    <w:p w14:paraId="7F7E97EC" w14:textId="77777777" w:rsidR="00CA62BE" w:rsidRDefault="00CA62BE" w:rsidP="00C3462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7E97ED" w14:textId="77777777" w:rsidR="00CA62BE" w:rsidRDefault="00CA62BE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EE" w14:textId="77777777" w:rsidR="00CA62BE" w:rsidRDefault="00CA62BE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EF" w14:textId="77777777" w:rsidR="00CA62BE" w:rsidRDefault="00CA62BE" w:rsidP="00DE57D8">
      <w:pPr>
        <w:rPr>
          <w:rFonts w:ascii="Arial" w:hAnsi="Arial" w:cs="Arial"/>
          <w:sz w:val="20"/>
          <w:szCs w:val="20"/>
        </w:rPr>
      </w:pPr>
      <w:r w:rsidRPr="00CA62BE">
        <w:rPr>
          <w:rFonts w:ascii="Arial" w:hAnsi="Arial" w:cs="Arial"/>
          <w:sz w:val="20"/>
          <w:szCs w:val="20"/>
        </w:rPr>
        <w:t xml:space="preserve">By signing below, you agree that </w:t>
      </w:r>
      <w:r w:rsidR="003F6147">
        <w:rPr>
          <w:rFonts w:ascii="Arial" w:hAnsi="Arial" w:cs="Arial"/>
          <w:sz w:val="20"/>
          <w:szCs w:val="20"/>
        </w:rPr>
        <w:t>HomeBridge Financial Services</w:t>
      </w:r>
      <w:r w:rsidR="00AD05AC">
        <w:rPr>
          <w:rFonts w:ascii="Arial" w:hAnsi="Arial" w:cs="Arial"/>
          <w:sz w:val="20"/>
          <w:szCs w:val="20"/>
        </w:rPr>
        <w:t>, Inc.</w:t>
      </w:r>
      <w:r w:rsidRPr="00CA62BE">
        <w:rPr>
          <w:rFonts w:ascii="Arial" w:hAnsi="Arial" w:cs="Arial"/>
          <w:sz w:val="20"/>
          <w:szCs w:val="20"/>
        </w:rPr>
        <w:t xml:space="preserve"> may approve and grant your mortgage loan</w:t>
      </w:r>
      <w:r>
        <w:rPr>
          <w:rFonts w:ascii="Arial" w:hAnsi="Arial" w:cs="Arial"/>
          <w:b/>
          <w:sz w:val="20"/>
          <w:szCs w:val="20"/>
        </w:rPr>
        <w:t xml:space="preserve"> WITHOUT obtaining an appraisal </w:t>
      </w:r>
      <w:r w:rsidRPr="00CA62BE">
        <w:rPr>
          <w:rFonts w:ascii="Arial" w:hAnsi="Arial" w:cs="Arial"/>
          <w:sz w:val="20"/>
          <w:szCs w:val="20"/>
        </w:rPr>
        <w:t>of your property.</w:t>
      </w:r>
    </w:p>
    <w:p w14:paraId="7F7E97F0" w14:textId="77777777" w:rsidR="00CA62BE" w:rsidRDefault="00CA62BE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F1" w14:textId="77777777" w:rsidR="00CA62BE" w:rsidRDefault="00CA62BE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F2" w14:textId="77777777" w:rsidR="003F6147" w:rsidRDefault="003F6147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F3" w14:textId="77777777" w:rsidR="003F6147" w:rsidRDefault="003F6147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p w14:paraId="7F7E97F4" w14:textId="77777777" w:rsidR="003F6147" w:rsidRDefault="003F6147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70"/>
        <w:gridCol w:w="2538"/>
      </w:tblGrid>
      <w:tr w:rsidR="00CA62BE" w14:paraId="7F7E97F8" w14:textId="77777777" w:rsidTr="00CA62BE">
        <w:tc>
          <w:tcPr>
            <w:tcW w:w="6138" w:type="dxa"/>
            <w:tcBorders>
              <w:bottom w:val="single" w:sz="4" w:space="0" w:color="auto"/>
            </w:tcBorders>
          </w:tcPr>
          <w:p w14:paraId="7F7E97F5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7E97F6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F7E97F7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2BE" w14:paraId="7F7E97FC" w14:textId="77777777" w:rsidTr="00CA62BE">
        <w:tc>
          <w:tcPr>
            <w:tcW w:w="6138" w:type="dxa"/>
            <w:tcBorders>
              <w:top w:val="single" w:sz="4" w:space="0" w:color="auto"/>
            </w:tcBorders>
          </w:tcPr>
          <w:p w14:paraId="7F7E97F9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270" w:type="dxa"/>
          </w:tcPr>
          <w:p w14:paraId="7F7E97FA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7F7E97FB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A62BE" w14:paraId="7F7E9800" w14:textId="77777777" w:rsidTr="00CA62BE">
        <w:tc>
          <w:tcPr>
            <w:tcW w:w="6138" w:type="dxa"/>
            <w:tcBorders>
              <w:bottom w:val="single" w:sz="4" w:space="0" w:color="auto"/>
            </w:tcBorders>
          </w:tcPr>
          <w:p w14:paraId="7F7E97FD" w14:textId="77777777" w:rsidR="00CA62BE" w:rsidRDefault="00CA62BE" w:rsidP="00CA62B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7E97FE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7F7E97FF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2BE" w14:paraId="7F7E9804" w14:textId="77777777" w:rsidTr="00CA62BE">
        <w:tc>
          <w:tcPr>
            <w:tcW w:w="6138" w:type="dxa"/>
            <w:tcBorders>
              <w:top w:val="single" w:sz="4" w:space="0" w:color="auto"/>
            </w:tcBorders>
          </w:tcPr>
          <w:p w14:paraId="7F7E9801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270" w:type="dxa"/>
          </w:tcPr>
          <w:p w14:paraId="7F7E9802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7F7E9803" w14:textId="77777777" w:rsidR="00CA62BE" w:rsidRDefault="00CA62BE" w:rsidP="00CA62BE">
            <w:pPr>
              <w:spacing w:before="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A62BE" w14:paraId="7F7E9808" w14:textId="77777777" w:rsidTr="00CA62BE">
        <w:tc>
          <w:tcPr>
            <w:tcW w:w="6138" w:type="dxa"/>
          </w:tcPr>
          <w:p w14:paraId="7F7E9805" w14:textId="77777777" w:rsidR="00CA62BE" w:rsidRDefault="00CA62BE" w:rsidP="00C3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F7E9806" w14:textId="77777777" w:rsidR="00CA62BE" w:rsidRDefault="00CA62BE" w:rsidP="00C3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7F7E9807" w14:textId="77777777" w:rsidR="00CA62BE" w:rsidRDefault="00CA62BE" w:rsidP="00C3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E9809" w14:textId="77777777" w:rsidR="00CA62BE" w:rsidRPr="00C34622" w:rsidRDefault="00CA62BE" w:rsidP="00C3462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A62BE" w:rsidRPr="00C34622" w:rsidSect="00DE57D8">
      <w:headerReference w:type="default" r:id="rId11"/>
      <w:footerReference w:type="default" r:id="rId12"/>
      <w:pgSz w:w="12240" w:h="15840"/>
      <w:pgMar w:top="1440" w:right="207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980C" w14:textId="77777777" w:rsidR="00295163" w:rsidRDefault="00295163" w:rsidP="007F6F8C">
      <w:r>
        <w:separator/>
      </w:r>
    </w:p>
  </w:endnote>
  <w:endnote w:type="continuationSeparator" w:id="0">
    <w:p w14:paraId="7F7E980D" w14:textId="77777777" w:rsidR="00295163" w:rsidRDefault="00295163" w:rsidP="007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9813" w14:textId="70A7079A" w:rsidR="00295163" w:rsidRPr="00807FAF" w:rsidRDefault="00295163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3206F1">
      <w:rPr>
        <w:rFonts w:ascii="Arial" w:hAnsi="Arial" w:cs="Arial"/>
        <w:color w:val="404040" w:themeColor="text1" w:themeTint="BF"/>
        <w:sz w:val="16"/>
        <w:szCs w:val="16"/>
      </w:rPr>
      <w:t>12/</w:t>
    </w:r>
    <w:r w:rsidR="00C32D67">
      <w:rPr>
        <w:rFonts w:ascii="Arial" w:hAnsi="Arial" w:cs="Arial"/>
        <w:color w:val="404040" w:themeColor="text1" w:themeTint="BF"/>
        <w:sz w:val="16"/>
        <w:szCs w:val="16"/>
      </w:rPr>
      <w:t>31/</w:t>
    </w:r>
    <w:r w:rsidR="003206F1">
      <w:rPr>
        <w:rFonts w:ascii="Arial" w:hAnsi="Arial" w:cs="Arial"/>
        <w:color w:val="404040" w:themeColor="text1" w:themeTint="BF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980A" w14:textId="77777777" w:rsidR="00295163" w:rsidRDefault="00295163" w:rsidP="007F6F8C">
      <w:r>
        <w:separator/>
      </w:r>
    </w:p>
  </w:footnote>
  <w:footnote w:type="continuationSeparator" w:id="0">
    <w:p w14:paraId="7F7E980B" w14:textId="77777777" w:rsidR="00295163" w:rsidRDefault="00295163" w:rsidP="007F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980E" w14:textId="77777777" w:rsidR="00295163" w:rsidRDefault="00295163">
    <w:pPr>
      <w:pStyle w:val="Header"/>
    </w:pPr>
  </w:p>
  <w:p w14:paraId="7F7E980F" w14:textId="25836C0A" w:rsidR="00295163" w:rsidRDefault="00295163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544BDE">
      <w:rPr>
        <w:rFonts w:ascii="Arial" w:hAnsi="Arial" w:cs="Arial"/>
        <w:b/>
        <w:sz w:val="28"/>
        <w:szCs w:val="28"/>
      </w:rPr>
      <w:t xml:space="preserve"> </w:t>
    </w:r>
  </w:p>
  <w:p w14:paraId="7F7E9810" w14:textId="77777777" w:rsidR="00295163" w:rsidRPr="00544BDE" w:rsidRDefault="0029516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Pr="00544BDE">
      <w:rPr>
        <w:rFonts w:ascii="Arial" w:hAnsi="Arial" w:cs="Arial"/>
        <w:b/>
        <w:sz w:val="28"/>
        <w:szCs w:val="28"/>
      </w:rPr>
      <w:t>Appraisal Waiver</w:t>
    </w:r>
    <w:r>
      <w:rPr>
        <w:rFonts w:ascii="Arial" w:hAnsi="Arial" w:cs="Arial"/>
        <w:b/>
        <w:sz w:val="28"/>
        <w:szCs w:val="28"/>
      </w:rPr>
      <w:t xml:space="preserve"> Disclosure</w:t>
    </w:r>
  </w:p>
  <w:p w14:paraId="7F7E9811" w14:textId="77777777" w:rsidR="00295163" w:rsidRDefault="00295163">
    <w:pPr>
      <w:pStyle w:val="Header"/>
    </w:pPr>
  </w:p>
  <w:p w14:paraId="7F7E9812" w14:textId="77777777" w:rsidR="00295163" w:rsidRDefault="00295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GvnnknuqDdSb+MhUBUMPaG8cjE=" w:salt="KElBdD7tT36fFCCAVAbiR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C"/>
    <w:rsid w:val="00160C88"/>
    <w:rsid w:val="001E117F"/>
    <w:rsid w:val="00227101"/>
    <w:rsid w:val="00295163"/>
    <w:rsid w:val="002A67E5"/>
    <w:rsid w:val="002C49F0"/>
    <w:rsid w:val="003206F1"/>
    <w:rsid w:val="00356B14"/>
    <w:rsid w:val="003F6147"/>
    <w:rsid w:val="00462215"/>
    <w:rsid w:val="00544BDE"/>
    <w:rsid w:val="006025F3"/>
    <w:rsid w:val="00650928"/>
    <w:rsid w:val="00754290"/>
    <w:rsid w:val="00780587"/>
    <w:rsid w:val="007F6F8C"/>
    <w:rsid w:val="00807FAF"/>
    <w:rsid w:val="00836320"/>
    <w:rsid w:val="00846532"/>
    <w:rsid w:val="00883295"/>
    <w:rsid w:val="00905CF2"/>
    <w:rsid w:val="0099321C"/>
    <w:rsid w:val="00AD05AC"/>
    <w:rsid w:val="00AF1815"/>
    <w:rsid w:val="00C32D67"/>
    <w:rsid w:val="00C34622"/>
    <w:rsid w:val="00CA62BE"/>
    <w:rsid w:val="00D85D2B"/>
    <w:rsid w:val="00D878FE"/>
    <w:rsid w:val="00DE57D8"/>
    <w:rsid w:val="00E87CBB"/>
    <w:rsid w:val="00EE7DAB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7E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F8C"/>
  </w:style>
  <w:style w:type="paragraph" w:styleId="Footer">
    <w:name w:val="footer"/>
    <w:basedOn w:val="Normal"/>
    <w:link w:val="FooterChar"/>
    <w:uiPriority w:val="99"/>
    <w:unhideWhenUsed/>
    <w:rsid w:val="007F6F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F8C"/>
  </w:style>
  <w:style w:type="paragraph" w:styleId="BalloonText">
    <w:name w:val="Balloon Text"/>
    <w:basedOn w:val="Normal"/>
    <w:link w:val="BalloonTextChar"/>
    <w:uiPriority w:val="99"/>
    <w:semiHidden/>
    <w:unhideWhenUsed/>
    <w:rsid w:val="007F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F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F8C"/>
  </w:style>
  <w:style w:type="paragraph" w:styleId="Footer">
    <w:name w:val="footer"/>
    <w:basedOn w:val="Normal"/>
    <w:link w:val="FooterChar"/>
    <w:uiPriority w:val="99"/>
    <w:unhideWhenUsed/>
    <w:rsid w:val="007F6F8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F8C"/>
  </w:style>
  <w:style w:type="paragraph" w:styleId="BalloonText">
    <w:name w:val="Balloon Text"/>
    <w:basedOn w:val="Normal"/>
    <w:link w:val="BalloonTextChar"/>
    <w:uiPriority w:val="99"/>
    <w:semiHidden/>
    <w:unhideWhenUsed/>
    <w:rsid w:val="007F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ca4be8e-fda5-404e-884d-002c9fb066c0">2014-02-03T05:00:00+00:00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5FF4817D00D48BED9A540F4D49CA9" ma:contentTypeVersion="1" ma:contentTypeDescription="Create a new document." ma:contentTypeScope="" ma:versionID="f8b364181ce0cddc17498a7dd54ffaeb">
  <xsd:schema xmlns:xsd="http://www.w3.org/2001/XMLSchema" xmlns:xs="http://www.w3.org/2001/XMLSchema" xmlns:p="http://schemas.microsoft.com/office/2006/metadata/properties" xmlns:ns2="9ca4be8e-fda5-404e-884d-002c9fb066c0" targetNamespace="http://schemas.microsoft.com/office/2006/metadata/properties" ma:root="true" ma:fieldsID="b92c66f1e03117c35a9806e8910f6707" ns2:_="">
    <xsd:import namespace="9ca4be8e-fda5-404e-884d-002c9fb066c0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be8e-fda5-404e-884d-002c9fb066c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6F38-1976-42C1-9A35-4930DCC88960}">
  <ds:schemaRefs>
    <ds:schemaRef ds:uri="http://schemas.openxmlformats.org/package/2006/metadata/core-properties"/>
    <ds:schemaRef ds:uri="9ca4be8e-fda5-404e-884d-002c9fb066c0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2303D6-8F1B-4D13-900C-A6749DFB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4be8e-fda5-404e-884d-002c9fb06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572A8-1456-4F5D-98F7-8B544AFAB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E08EC-06F6-45EA-959E-5324C079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2012-12-12T16:36:00Z</cp:lastPrinted>
  <dcterms:created xsi:type="dcterms:W3CDTF">2016-01-04T18:40:00Z</dcterms:created>
  <dcterms:modified xsi:type="dcterms:W3CDTF">2016-01-04T18:40:00Z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0x010100D875FF4817D00D48BED9A540F4D49CA9</vt:lpwstr>
  </property>
</Properties>
</file>