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360"/>
        <w:gridCol w:w="630"/>
        <w:gridCol w:w="2070"/>
        <w:gridCol w:w="1620"/>
        <w:gridCol w:w="3960"/>
      </w:tblGrid>
      <w:tr w:rsidR="00CD123F" w:rsidRPr="00A10B23" w14:paraId="019416F1" w14:textId="77777777" w:rsidTr="00CD123F">
        <w:trPr>
          <w:trHeight w:val="305"/>
        </w:trPr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14:paraId="19EC7D2C" w14:textId="46F0A227" w:rsidR="00B202DB" w:rsidRPr="00F775E2" w:rsidRDefault="00CD123F" w:rsidP="00B202D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Date: </w:t>
            </w:r>
          </w:p>
          <w:p w14:paraId="019416EE" w14:textId="780C3410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14:paraId="6C581877" w14:textId="77777777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Loan No.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0AAF7C0E" w14:textId="0936CB14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 Name:</w:t>
            </w:r>
          </w:p>
        </w:tc>
        <w:bookmarkEnd w:id="0"/>
        <w:tc>
          <w:tcPr>
            <w:tcW w:w="3960" w:type="dxa"/>
          </w:tcPr>
          <w:p w14:paraId="019416F0" w14:textId="496537AA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123F" w:rsidRPr="00A10B23" w14:paraId="019416F3" w14:textId="77777777" w:rsidTr="00CD123F">
        <w:trPr>
          <w:trHeight w:val="350"/>
        </w:trPr>
        <w:tc>
          <w:tcPr>
            <w:tcW w:w="1980" w:type="dxa"/>
          </w:tcPr>
          <w:p w14:paraId="78BC8F92" w14:textId="77777777" w:rsidR="00CD123F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</w:tc>
        <w:tc>
          <w:tcPr>
            <w:tcW w:w="8640" w:type="dxa"/>
            <w:gridSpan w:val="5"/>
          </w:tcPr>
          <w:p w14:paraId="019416F2" w14:textId="65A7FDB2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D123F" w:rsidRPr="00A10B23" w14:paraId="60F6C831" w14:textId="77777777" w:rsidTr="005E2650">
        <w:trPr>
          <w:trHeight w:val="323"/>
        </w:trPr>
        <w:tc>
          <w:tcPr>
            <w:tcW w:w="2970" w:type="dxa"/>
            <w:gridSpan w:val="3"/>
          </w:tcPr>
          <w:p w14:paraId="14D54E28" w14:textId="77777777" w:rsidR="00CD123F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 (including county)</w:t>
            </w:r>
          </w:p>
        </w:tc>
        <w:tc>
          <w:tcPr>
            <w:tcW w:w="7650" w:type="dxa"/>
            <w:gridSpan w:val="3"/>
          </w:tcPr>
          <w:p w14:paraId="0AA116DD" w14:textId="099E3148" w:rsidR="00CD123F" w:rsidRPr="00F775E2" w:rsidRDefault="00CD123F" w:rsidP="00DD12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19416F6" w14:textId="22288EFD" w:rsidR="00C11C73" w:rsidRPr="00F775E2" w:rsidRDefault="00F775E2" w:rsidP="00DD12ED">
      <w:pPr>
        <w:pStyle w:val="default0"/>
        <w:spacing w:before="4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HomeBridge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is processing a mortgage loan on the subject property listed above. </w:t>
      </w:r>
      <w:r w:rsidR="00DD12ED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>The following information is required to complete the process.</w:t>
      </w:r>
      <w:r w:rsidR="00A10B2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Your timely response is appreciated.</w:t>
      </w:r>
    </w:p>
    <w:p w14:paraId="019416F8" w14:textId="77777777" w:rsidR="009346F4" w:rsidRPr="00A0602C" w:rsidRDefault="009346F4" w:rsidP="00DD12ED">
      <w:pPr>
        <w:autoSpaceDE w:val="0"/>
        <w:autoSpaceDN w:val="0"/>
        <w:adjustRightInd w:val="0"/>
        <w:spacing w:before="80" w:after="4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0602C">
        <w:rPr>
          <w:rFonts w:ascii="Arial" w:hAnsi="Arial" w:cs="Arial"/>
          <w:b/>
          <w:bCs/>
          <w:color w:val="000000"/>
          <w:sz w:val="20"/>
          <w:szCs w:val="20"/>
        </w:rPr>
        <w:t xml:space="preserve">PROJECT PROFILE </w:t>
      </w:r>
      <w:r w:rsidRPr="00A0602C">
        <w:rPr>
          <w:rFonts w:ascii="Arial" w:hAnsi="Arial" w:cs="Arial"/>
          <w:i/>
          <w:iCs/>
          <w:color w:val="000000"/>
          <w:sz w:val="20"/>
          <w:szCs w:val="20"/>
        </w:rPr>
        <w:t xml:space="preserve">(TO BE COMPLETED BY HOA, MANAGING AGENT OR DEVELOPER) </w:t>
      </w:r>
    </w:p>
    <w:p w14:paraId="019416FA" w14:textId="77777777" w:rsidR="00C11C7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1.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Unit Sales </w:t>
      </w:r>
    </w:p>
    <w:p w14:paraId="019416FB" w14:textId="756E0F5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The p</w:t>
      </w:r>
      <w:r w:rsidR="00D81C43">
        <w:rPr>
          <w:rFonts w:ascii="Arial" w:hAnsi="Arial" w:cs="Arial"/>
          <w:color w:val="000000"/>
          <w:sz w:val="18"/>
          <w:szCs w:val="18"/>
        </w:rPr>
        <w:t>roject consists of ___________ total u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nits </w:t>
      </w:r>
    </w:p>
    <w:p w14:paraId="019416FC" w14:textId="77777777" w:rsidR="00C11C73" w:rsidRPr="00F775E2" w:rsidRDefault="005634D8" w:rsidP="00674ED9">
      <w:p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 Total number of units (principal residence and second home) that are under contract but have not closed </w:t>
      </w:r>
    </w:p>
    <w:p w14:paraId="019416FD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units (investor) that are under contract but have not closed </w:t>
      </w:r>
    </w:p>
    <w:p w14:paraId="019416FE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principal residence and second home units that have closed </w:t>
      </w:r>
    </w:p>
    <w:p w14:paraId="019416FF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investor owned units that have closed </w:t>
      </w:r>
    </w:p>
    <w:p w14:paraId="01941700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unsold units </w:t>
      </w:r>
    </w:p>
    <w:p w14:paraId="01941701" w14:textId="77777777" w:rsidR="00C11C73" w:rsidRPr="00F775E2" w:rsidRDefault="00C11C73" w:rsidP="00F775E2">
      <w:pPr>
        <w:autoSpaceDE w:val="0"/>
        <w:autoSpaceDN w:val="0"/>
        <w:adjustRightInd w:val="0"/>
        <w:spacing w:before="4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 Total number of units with a square footag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>e of less than 400 square feet</w:t>
      </w:r>
    </w:p>
    <w:p w14:paraId="01941702" w14:textId="77777777" w:rsidR="00A10B2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1941703" w14:textId="7C663AFA" w:rsidR="00C11C73" w:rsidRDefault="00C11C73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2.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 </w:t>
      </w:r>
      <w:r w:rsidR="00006953" w:rsidRPr="00F775E2">
        <w:rPr>
          <w:rFonts w:ascii="Arial" w:hAnsi="Arial" w:cs="Arial"/>
          <w:color w:val="000000"/>
          <w:sz w:val="18"/>
          <w:szCs w:val="18"/>
        </w:rPr>
        <w:t>Number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of Units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_____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/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>_____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% Units greater </w:t>
      </w:r>
      <w:r w:rsidRPr="003F33E1">
        <w:rPr>
          <w:rFonts w:ascii="Arial" w:hAnsi="Arial" w:cs="Arial"/>
          <w:color w:val="000000"/>
          <w:sz w:val="18"/>
          <w:szCs w:val="18"/>
        </w:rPr>
        <w:t xml:space="preserve">than </w:t>
      </w:r>
      <w:r w:rsidR="00D5097B" w:rsidRPr="003F33E1">
        <w:rPr>
          <w:rFonts w:ascii="Arial" w:hAnsi="Arial" w:cs="Arial"/>
          <w:color w:val="000000"/>
          <w:sz w:val="18"/>
          <w:szCs w:val="18"/>
        </w:rPr>
        <w:t>6</w:t>
      </w:r>
      <w:r w:rsidRPr="003F33E1">
        <w:rPr>
          <w:rFonts w:ascii="Arial" w:hAnsi="Arial" w:cs="Arial"/>
          <w:color w:val="000000"/>
          <w:sz w:val="18"/>
          <w:szCs w:val="18"/>
        </w:rPr>
        <w:t>0 days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delinq</w:t>
      </w:r>
      <w:r w:rsidR="00E62D80" w:rsidRPr="00F775E2">
        <w:rPr>
          <w:rFonts w:ascii="Arial" w:hAnsi="Arial" w:cs="Arial"/>
          <w:color w:val="000000"/>
          <w:sz w:val="18"/>
          <w:szCs w:val="18"/>
        </w:rPr>
        <w:t>uent in Common Charges/HOA dues</w:t>
      </w:r>
      <w:r w:rsidR="00006953" w:rsidRPr="00F775E2">
        <w:rPr>
          <w:rFonts w:ascii="Arial" w:hAnsi="Arial" w:cs="Arial"/>
          <w:color w:val="000000"/>
          <w:sz w:val="18"/>
          <w:szCs w:val="18"/>
        </w:rPr>
        <w:t>.</w:t>
      </w:r>
      <w:r w:rsidR="00DD12ED">
        <w:rPr>
          <w:rFonts w:ascii="Arial" w:hAnsi="Arial" w:cs="Arial"/>
          <w:color w:val="000000"/>
          <w:sz w:val="18"/>
          <w:szCs w:val="18"/>
        </w:rPr>
        <w:t xml:space="preserve"> </w:t>
      </w:r>
      <w:r w:rsidR="00DD12ED" w:rsidRPr="004A43C5">
        <w:rPr>
          <w:rFonts w:ascii="Arial" w:hAnsi="Arial" w:cs="Arial"/>
          <w:color w:val="FF0000"/>
          <w:sz w:val="16"/>
          <w:szCs w:val="16"/>
        </w:rPr>
        <w:t>(&gt; 15% ineligible)</w:t>
      </w:r>
    </w:p>
    <w:p w14:paraId="61D18EFC" w14:textId="77777777" w:rsidR="001E4FCC" w:rsidRDefault="001E4FCC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3F673C14" w14:textId="0FBC7357" w:rsidR="001E4FCC" w:rsidRPr="001E4FCC" w:rsidRDefault="001E4FCC" w:rsidP="00D624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E4FCC">
        <w:rPr>
          <w:rFonts w:ascii="Arial" w:hAnsi="Arial" w:cs="Arial"/>
          <w:color w:val="000000"/>
          <w:sz w:val="18"/>
          <w:szCs w:val="18"/>
        </w:rPr>
        <w:t xml:space="preserve">3.  </w:t>
      </w:r>
      <w:r w:rsidRPr="001E4FCC">
        <w:rPr>
          <w:rFonts w:ascii="Arial" w:hAnsi="Arial" w:cs="Arial"/>
          <w:sz w:val="18"/>
          <w:szCs w:val="18"/>
        </w:rPr>
        <w:t xml:space="preserve">What are the monthly dues </w:t>
      </w:r>
      <w:r w:rsidR="00A46DAA">
        <w:rPr>
          <w:rFonts w:ascii="Arial" w:hAnsi="Arial" w:cs="Arial"/>
          <w:sz w:val="18"/>
          <w:szCs w:val="18"/>
        </w:rPr>
        <w:t>for the subject</w:t>
      </w:r>
      <w:r w:rsidRPr="001E4FCC">
        <w:rPr>
          <w:rFonts w:ascii="Arial" w:hAnsi="Arial" w:cs="Arial"/>
          <w:sz w:val="18"/>
          <w:szCs w:val="18"/>
        </w:rPr>
        <w:t xml:space="preserve"> unit? ______________</w:t>
      </w:r>
    </w:p>
    <w:p w14:paraId="01941705" w14:textId="582C1B83" w:rsidR="00C11C73" w:rsidRPr="001E4FCC" w:rsidRDefault="00232CE1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F775E2">
        <w:rPr>
          <w:rFonts w:cstheme="minorHAnsi"/>
          <w:bCs/>
          <w:color w:val="000000"/>
          <w:sz w:val="16"/>
          <w:szCs w:val="16"/>
        </w:rPr>
        <w:t xml:space="preserve"> </w:t>
      </w:r>
      <w:r w:rsidR="00F775E2">
        <w:rPr>
          <w:rFonts w:cstheme="minorHAnsi"/>
          <w:bCs/>
          <w:color w:val="000000"/>
          <w:sz w:val="16"/>
          <w:szCs w:val="1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"/>
        <w:gridCol w:w="518"/>
        <w:gridCol w:w="27"/>
        <w:gridCol w:w="463"/>
        <w:gridCol w:w="5290"/>
        <w:gridCol w:w="2123"/>
        <w:gridCol w:w="2002"/>
      </w:tblGrid>
      <w:tr w:rsidR="00674ED9" w14:paraId="1C2F7EDB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FEB8B9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4F8AA3" w14:textId="45867066" w:rsidR="00674ED9" w:rsidRPr="002075B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2A015FBC" w14:textId="5192C315" w:rsidR="00674ED9" w:rsidRPr="002075B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</w:tcPr>
          <w:p w14:paraId="11C27090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6B64FFCE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1CB66438" w14:textId="77777777" w:rsidR="00674ED9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ED9" w14:paraId="0E59AFC0" w14:textId="77777777" w:rsidTr="00923013">
        <w:trPr>
          <w:trHeight w:val="25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39368C5" w14:textId="4ACE4ED6" w:rsidR="00674ED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74ED9" w:rsidRP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9625006" w14:textId="5F2D8206" w:rsidR="00674ED9" w:rsidRPr="00B46259" w:rsidRDefault="00674ED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73CE8" w14:textId="7CC70926" w:rsidR="00674ED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6259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8FDE8E" w14:textId="7F42C882" w:rsidR="004A43C5" w:rsidRPr="004A43C5" w:rsidRDefault="00B46259" w:rsidP="003F6CB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 xml:space="preserve">Does any individual(s) or entity own </w:t>
            </w:r>
            <w:r w:rsidRPr="00362CC1">
              <w:rPr>
                <w:rFonts w:ascii="Arial" w:hAnsi="Arial" w:cs="Arial"/>
                <w:color w:val="000000"/>
                <w:sz w:val="18"/>
                <w:szCs w:val="18"/>
              </w:rPr>
              <w:t>more</w:t>
            </w:r>
            <w:r w:rsidR="00A46DAA" w:rsidRPr="00362CC1">
              <w:rPr>
                <w:rFonts w:ascii="Arial" w:hAnsi="Arial" w:cs="Arial"/>
                <w:color w:val="000000"/>
                <w:sz w:val="18"/>
                <w:szCs w:val="18"/>
              </w:rPr>
              <w:t xml:space="preserve"> than </w:t>
            </w:r>
            <w:r w:rsidR="003F0647" w:rsidRPr="00362CC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A46DAA" w:rsidRPr="00362CC1">
              <w:rPr>
                <w:rFonts w:ascii="Arial" w:hAnsi="Arial" w:cs="Arial"/>
                <w:color w:val="000000"/>
                <w:sz w:val="18"/>
                <w:szCs w:val="18"/>
              </w:rPr>
              <w:t>% of total units</w:t>
            </w:r>
            <w:r w:rsidR="00A46DAA">
              <w:rPr>
                <w:rFonts w:ascii="Arial" w:hAnsi="Arial" w:cs="Arial"/>
                <w:color w:val="000000"/>
                <w:sz w:val="18"/>
                <w:szCs w:val="18"/>
              </w:rPr>
              <w:t>? # of u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nits _____/_____%</w:t>
            </w:r>
            <w:r w:rsidR="003F06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F0647" w:rsidRPr="003F0647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B46259" w14:paraId="36EF6C3C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55F1EA8" w14:textId="66011F1B" w:rsidR="00B4625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D27E41A" w14:textId="5562E891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6A7D1" w14:textId="4E80EF65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0F02" w14:textId="781B7C8E" w:rsidR="00B46259" w:rsidRDefault="00A46DAA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Is p</w:t>
            </w:r>
            <w:r w:rsidR="00B46259" w:rsidRPr="00F775E2">
              <w:rPr>
                <w:rFonts w:ascii="Arial" w:hAnsi="Arial" w:cs="Arial"/>
                <w:color w:val="000000"/>
                <w:sz w:val="18"/>
                <w:szCs w:val="18"/>
              </w:rPr>
              <w:t>roject (including all common areas) complete (per Public Offering Statement/Prospectus)?</w:t>
            </w:r>
          </w:p>
          <w:p w14:paraId="5E04942E" w14:textId="7EDA62D1" w:rsidR="00B46259" w:rsidRPr="00F775E2" w:rsidRDefault="00B46259" w:rsidP="00AF5624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Number of units planned: __________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Number of legal phases planned: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__________ </w:t>
            </w:r>
          </w:p>
          <w:p w14:paraId="70B58C4A" w14:textId="7B79528F" w:rsidR="00B46259" w:rsidRPr="00F775E2" w:rsidRDefault="00B46259" w:rsidP="00AF5624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Number of units completed: ________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ab/>
              <w:t>Number of legal phases completed: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__________</w:t>
            </w:r>
          </w:p>
          <w:p w14:paraId="7FD3DC14" w14:textId="77777777" w:rsidR="00B46259" w:rsidRPr="00F775E2" w:rsidRDefault="00B46259" w:rsidP="00B46259">
            <w:pPr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>If project is not complete, expected date of completion: ______ /______</w:t>
            </w:r>
          </w:p>
          <w:p w14:paraId="1340C5C2" w14:textId="0BF31D87" w:rsidR="00B46259" w:rsidRPr="00B46259" w:rsidRDefault="00B46259" w:rsidP="00A0602C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775E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46259">
              <w:rPr>
                <w:rFonts w:ascii="Arial" w:hAnsi="Arial" w:cs="Arial"/>
                <w:color w:val="000000"/>
                <w:sz w:val="16"/>
                <w:szCs w:val="16"/>
              </w:rPr>
              <w:t xml:space="preserve">Month      Year </w:t>
            </w:r>
          </w:p>
        </w:tc>
      </w:tr>
      <w:tr w:rsidR="00B46259" w14:paraId="5B099B71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CC5A568" w14:textId="7FFF6378" w:rsidR="00B46259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56738FB" w14:textId="573DF6F0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1E9D9" w14:textId="7F373A56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74FC8E" w14:textId="0F08DBA9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Is the project subject to further expansion?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If yes, # of additional units to be built: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B46259" w14:paraId="7CD2ECF3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3E4ECE4" w14:textId="78FF3A32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060D49A" w14:textId="5693266A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8CF64" w14:textId="66359D9A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CC4631" w14:textId="77777777" w:rsidR="00B46259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pending special assessments?</w:t>
            </w:r>
          </w:p>
          <w:p w14:paraId="4BC9190D" w14:textId="1EAD905B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explain:  _________________________________________________________________</w:t>
            </w:r>
          </w:p>
        </w:tc>
      </w:tr>
      <w:tr w:rsidR="00B46259" w14:paraId="24D4BA19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D6CE181" w14:textId="2F8E624C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513D586" w14:textId="3A450CE6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35058" w14:textId="060CA60E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5E1191" w14:textId="371D4494" w:rsidR="00B46259" w:rsidRPr="00F775E2" w:rsidRDefault="00B46259" w:rsidP="00DD12E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adverse environmental factors affecting the project as a whole or as individual unit?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refer to Condo Dept. for review</w:t>
            </w:r>
            <w:r w:rsidR="003F0647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B46259" w14:paraId="76931F0F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09C2C78" w14:textId="1D58FCE3" w:rsid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262DED8" w14:textId="7AC20F65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BE9D8" w14:textId="01D592C0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329A2" w14:textId="77777777" w:rsidR="00B46259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Does the owner’s association have a reserve fund separate from the operating account?</w:t>
            </w:r>
          </w:p>
          <w:p w14:paraId="11C9634C" w14:textId="1DD18A66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If yes, is it adequate to prevent deferred maintenance? </w:t>
            </w:r>
            <w:r w:rsidR="00AF562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Current amount in fund: </w:t>
            </w:r>
            <w:r w:rsidRPr="00F775E2">
              <w:rPr>
                <w:rFonts w:ascii="Arial" w:hAnsi="Arial" w:cs="Arial"/>
                <w:sz w:val="18"/>
                <w:szCs w:val="18"/>
              </w:rPr>
              <w:tab/>
            </w:r>
            <w:r w:rsidR="00AF5624">
              <w:rPr>
                <w:rFonts w:ascii="Arial" w:hAnsi="Arial" w:cs="Arial"/>
                <w:sz w:val="18"/>
                <w:szCs w:val="18"/>
              </w:rPr>
              <w:t>$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216FA74" w14:textId="30BBCF25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Total income budgeted for the year: $ __________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  Total reserves budgeted for the year: $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1E4FCC" w14:paraId="3E035E14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2C22C4F" w14:textId="223CEBC6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E2A9649" w14:textId="1116DA54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44238" w14:textId="34C28F6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FD0DB3" w14:textId="0AB4404D" w:rsidR="001E4FCC" w:rsidRPr="00AF5624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the unit part of a legally established condominium project, in which unit owners own common areas jointly?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no, ineligible)</w:t>
            </w:r>
          </w:p>
        </w:tc>
      </w:tr>
      <w:tr w:rsidR="001E4FCC" w14:paraId="78259682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C75A34A" w14:textId="4B3B8C48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806264D" w14:textId="0343A14D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81855" w14:textId="548FA7F1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CA7635" w14:textId="7EB1235E" w:rsidR="001E4FCC" w:rsidRPr="004A43C5" w:rsidRDefault="001E4FCC" w:rsidP="00F80D2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F80D2B">
              <w:rPr>
                <w:rFonts w:ascii="Arial" w:hAnsi="Arial" w:cs="Arial"/>
                <w:sz w:val="18"/>
                <w:szCs w:val="18"/>
              </w:rPr>
              <w:t xml:space="preserve">Can units be rented </w:t>
            </w:r>
            <w:proofErr w:type="gramStart"/>
            <w:r w:rsidRPr="00F80D2B"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 w:rsidRPr="00F80D2B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 xml:space="preserve"> (if yes, ineligible)</w:t>
            </w:r>
            <w:r w:rsidR="00F80D2B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1E4FCC" w14:paraId="7C216956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A3EEFD5" w14:textId="7BF29CFC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B839406" w14:textId="34FEEFEF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27543" w14:textId="3347786B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E93EF7" w14:textId="6C665D94" w:rsidR="001E4FCC" w:rsidRPr="00F775E2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on-site rental desk?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1E4FCC" w14:paraId="725D91B7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0C870449" w14:textId="2A3CC2E8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2BC2C01" w14:textId="3C435AC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E0C7" w14:textId="7EFE098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C17E5" w14:textId="4F7580F6" w:rsidR="001E4FCC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daily maid/cleaning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offered and/or is there </w:t>
            </w:r>
            <w:r>
              <w:rPr>
                <w:rFonts w:ascii="Arial" w:hAnsi="Arial" w:cs="Arial"/>
                <w:sz w:val="18"/>
                <w:szCs w:val="18"/>
              </w:rPr>
              <w:t>on-site restaurant/food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>?</w:t>
            </w:r>
            <w:r w:rsidR="004A4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43C5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1E4FCC" w14:paraId="52987CB6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9B233F0" w14:textId="6605F534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047F4C91" w14:textId="01264C2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90A01" w14:textId="3543F05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18C19" w14:textId="69E14045" w:rsidR="001E4FCC" w:rsidRPr="00AF5624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project subject to time-share ownership or mandatory rental pools?</w:t>
            </w:r>
            <w:r w:rsidR="004A43C5" w:rsidRPr="004A4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43C5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1E4FCC" w14:paraId="4AAB2FDA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29443C4" w14:textId="537EDFAB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2CF86B1B" w14:textId="3124560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1A76D" w14:textId="5A04D37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D8AD1" w14:textId="77777777" w:rsidR="001E4FC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roject a conversion? If yes, give date: ______ /______  </w:t>
            </w:r>
          </w:p>
          <w:p w14:paraId="78F0D869" w14:textId="3F951510" w:rsidR="001E4FCC" w:rsidRPr="00AF5624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>Month     Year</w:t>
            </w:r>
          </w:p>
        </w:tc>
      </w:tr>
      <w:tr w:rsidR="001E4FCC" w14:paraId="2C1F7E8F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99ECBBF" w14:textId="315CBEBD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16.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BFB1861" w14:textId="69FC9A3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331B4" w14:textId="1AB5909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6B8E1" w14:textId="4FF7B21E" w:rsidR="001E4FC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conversion a “gut rehab”?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&lt; 3 years and not “gut rehab”, ineligible)</w:t>
            </w:r>
          </w:p>
        </w:tc>
      </w:tr>
      <w:tr w:rsidR="001E4FCC" w14:paraId="25AB8FC3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50E4810" w14:textId="7D2DAFEA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1FEF6FBF" w14:textId="648F6BC0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EB55F" w14:textId="6D25A2C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86C91" w14:textId="0229A18A" w:rsidR="001E4FCC" w:rsidRDefault="001E4FCC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control of the HOA been turned over to the homeowners?  If yes, date:  _________/_________</w:t>
            </w:r>
          </w:p>
          <w:p w14:paraId="46A0E630" w14:textId="4434F008" w:rsidR="001E4FCC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Month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 Year   </w:t>
            </w:r>
          </w:p>
        </w:tc>
      </w:tr>
      <w:tr w:rsidR="00CD123F" w14:paraId="4712A791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9B9A58" w14:textId="24230057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657CFF1A" w14:textId="6DD0CF5C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3802F" w14:textId="7EB000BE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94898" w14:textId="6CA6BA17" w:rsidR="00CD123F" w:rsidRDefault="00CD123F" w:rsidP="00F80D2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538CA">
              <w:rPr>
                <w:rFonts w:ascii="Arial" w:hAnsi="Arial" w:cs="Arial"/>
                <w:b/>
                <w:sz w:val="18"/>
                <w:szCs w:val="18"/>
              </w:rPr>
              <w:t xml:space="preserve"> lender</w:t>
            </w:r>
            <w:r>
              <w:rPr>
                <w:rFonts w:ascii="Arial" w:hAnsi="Arial" w:cs="Arial"/>
                <w:sz w:val="18"/>
                <w:szCs w:val="18"/>
              </w:rPr>
              <w:t xml:space="preserve"> liable for delinquent common c</w:t>
            </w:r>
            <w:r w:rsidRPr="00AF5624">
              <w:rPr>
                <w:rFonts w:ascii="Arial" w:hAnsi="Arial" w:cs="Arial"/>
                <w:sz w:val="18"/>
                <w:szCs w:val="18"/>
              </w:rPr>
              <w:t>harges?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If yes, how many months?  __________</w:t>
            </w:r>
          </w:p>
        </w:tc>
      </w:tr>
      <w:tr w:rsidR="00CD123F" w14:paraId="51845BAA" w14:textId="77777777" w:rsidTr="00923013"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520C6D" w14:textId="3A2D66B0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52B38810" w14:textId="1556B279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7BF2E" w14:textId="3A098068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E1ABC" w14:textId="49D8A903" w:rsidR="00CD123F" w:rsidRPr="00AF5624" w:rsidRDefault="00CD123F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62CC1">
              <w:rPr>
                <w:rFonts w:ascii="Arial" w:hAnsi="Arial" w:cs="Arial"/>
                <w:sz w:val="18"/>
                <w:szCs w:val="18"/>
              </w:rPr>
              <w:t xml:space="preserve">Is more than </w:t>
            </w:r>
            <w:r w:rsidR="003F33E1" w:rsidRPr="00362CC1">
              <w:rPr>
                <w:rFonts w:ascii="Arial" w:hAnsi="Arial" w:cs="Arial"/>
                <w:sz w:val="18"/>
                <w:szCs w:val="18"/>
              </w:rPr>
              <w:t>3</w:t>
            </w:r>
            <w:r w:rsidRPr="00362CC1">
              <w:rPr>
                <w:rFonts w:ascii="Arial" w:hAnsi="Arial" w:cs="Arial"/>
                <w:sz w:val="18"/>
                <w:szCs w:val="18"/>
              </w:rPr>
              <w:t>5% of the total above and below grade square footage of the project used for commercial or non-residential purposes?</w:t>
            </w:r>
            <w:r w:rsidR="003F33E1" w:rsidRPr="00362CC1">
              <w:rPr>
                <w:rFonts w:ascii="Arial" w:hAnsi="Arial" w:cs="Arial"/>
                <w:sz w:val="18"/>
                <w:szCs w:val="18"/>
              </w:rPr>
              <w:t xml:space="preserve"> (Commercially owned/operated parking not included in the calculation)</w:t>
            </w:r>
            <w:r w:rsidRPr="00362C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362CC1">
              <w:rPr>
                <w:rFonts w:ascii="Arial" w:hAnsi="Arial" w:cs="Arial"/>
                <w:color w:val="FF0000"/>
                <w:sz w:val="16"/>
                <w:szCs w:val="16"/>
              </w:rPr>
              <w:t xml:space="preserve">(if &gt; </w:t>
            </w:r>
            <w:r w:rsidR="003F33E1" w:rsidRPr="00362CC1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 w:rsidR="00DD12ED" w:rsidRPr="00362CC1">
              <w:rPr>
                <w:rFonts w:ascii="Arial" w:hAnsi="Arial" w:cs="Arial"/>
                <w:color w:val="FF0000"/>
                <w:sz w:val="16"/>
                <w:szCs w:val="16"/>
              </w:rPr>
              <w:t>5%, ineligible)</w:t>
            </w:r>
          </w:p>
        </w:tc>
      </w:tr>
    </w:tbl>
    <w:p w14:paraId="319FC8D7" w14:textId="77777777" w:rsidR="00923013" w:rsidRDefault="0092301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89"/>
        <w:gridCol w:w="537"/>
        <w:gridCol w:w="489"/>
        <w:gridCol w:w="134"/>
        <w:gridCol w:w="9155"/>
        <w:gridCol w:w="108"/>
      </w:tblGrid>
      <w:tr w:rsidR="001E4FCC" w:rsidRPr="002075B9" w14:paraId="315FA267" w14:textId="77777777" w:rsidTr="00923013">
        <w:trPr>
          <w:gridBefore w:val="1"/>
          <w:gridAfter w:val="2"/>
          <w:wBefore w:w="288" w:type="dxa"/>
          <w:wAfter w:w="9263" w:type="dxa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15F11" w14:textId="6B40D7B2" w:rsidR="001E4FCC" w:rsidRPr="002075B9" w:rsidRDefault="00F80D2B" w:rsidP="001E4FC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 w:rsidR="001E4FCC"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C9160D" w14:textId="77777777" w:rsidR="001E4FCC" w:rsidRPr="002075B9" w:rsidRDefault="001E4FCC" w:rsidP="001E4FC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</w:tr>
      <w:tr w:rsidR="00CD123F" w14:paraId="01B9E86A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F33E1" w14:textId="4A5B3578" w:rsidR="00CD123F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39636D9" w14:textId="281F2831" w:rsidR="00CD123F" w:rsidRPr="00B46259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4C30331" w14:textId="4E55B358" w:rsidR="00CD123F" w:rsidRPr="00B46259" w:rsidRDefault="00CD123F" w:rsidP="00D967F3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5E38E7" w14:textId="2B808656" w:rsidR="00CD123F" w:rsidRDefault="00CD123F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Does the project have any non-incidental business operation owned or operated by the HOA?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(&gt; 15%, ineligible)</w:t>
            </w:r>
          </w:p>
        </w:tc>
      </w:tr>
      <w:tr w:rsidR="00CD123F" w14:paraId="72E36A47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608D6" w14:textId="496FF255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FFDFCF1" w14:textId="66B07EB1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DDD93DF" w14:textId="1BF94803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EC8A0" w14:textId="3DE7F283" w:rsidR="00CD123F" w:rsidRDefault="00CD123F" w:rsidP="00CD123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Is the project a condo-hotel?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F36939" w14:paraId="21B021AF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1D363" w14:textId="736604EB" w:rsidR="00F36939" w:rsidRDefault="00F36939" w:rsidP="00F3693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C0740A0" w14:textId="4778FB55" w:rsidR="00F36939" w:rsidRPr="00B46259" w:rsidRDefault="00F36939" w:rsidP="00F3693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D4714C9" w14:textId="074EB4F0" w:rsidR="00F36939" w:rsidRPr="00B46259" w:rsidRDefault="00F36939" w:rsidP="00F3693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55AFB" w14:textId="202DCB99" w:rsidR="00F36939" w:rsidRPr="00D538CA" w:rsidRDefault="00F36939" w:rsidP="00F3693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F3693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Does the project legal name contain the word “resort” or “hotel/motel”?  </w:t>
            </w:r>
            <w:r w:rsidRPr="00F3693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(if yes, master assn. legal documents </w:t>
            </w:r>
            <w:proofErr w:type="gramStart"/>
            <w:r w:rsidRPr="00F3693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required</w:t>
            </w:r>
            <w:proofErr w:type="gramEnd"/>
            <w:r w:rsidRPr="00F3693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 xml:space="preserve"> and Condo Dept. must review)</w:t>
            </w:r>
          </w:p>
        </w:tc>
      </w:tr>
      <w:tr w:rsidR="00CD123F" w14:paraId="2C285DEF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40F29" w14:textId="2A8D3C9F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A365DA8" w14:textId="37D5399F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2B3ADA0" w14:textId="0A105EB5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8CACA" w14:textId="064F4E6E" w:rsidR="00CD123F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Does the project contain manufactured homes?</w:t>
            </w:r>
            <w:r w:rsidR="00DD12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12ED" w:rsidRPr="004A43C5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CD123F" w14:paraId="7A6D1FF9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A59D8" w14:textId="57136BA1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0356E11" w14:textId="6F9897FB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CCC374D" w14:textId="4C0B5ADD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2567F" w14:textId="76C5E478" w:rsidR="00CD123F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38CA">
              <w:rPr>
                <w:rFonts w:ascii="Arial" w:hAnsi="Arial" w:cs="Arial"/>
                <w:sz w:val="18"/>
                <w:szCs w:val="18"/>
              </w:rPr>
              <w:t>HOA a party to any current/pending litigation</w:t>
            </w:r>
            <w:r w:rsidR="00F36939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F36939" w:rsidRPr="00F36939">
              <w:rPr>
                <w:rFonts w:ascii="Arial" w:hAnsi="Arial" w:cs="Arial"/>
                <w:sz w:val="18"/>
                <w:szCs w:val="18"/>
                <w:highlight w:val="yellow"/>
              </w:rPr>
              <w:t>pre-litigation (e.g. arbitration or mediation</w:t>
            </w:r>
            <w:r w:rsidR="00FA7C64" w:rsidRPr="00F36939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  <w:r w:rsidR="00FA7C6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If yes, please provide details </w:t>
            </w:r>
            <w:r w:rsidR="003F0647" w:rsidRPr="00D538CA">
              <w:rPr>
                <w:rFonts w:ascii="Arial" w:hAnsi="Arial" w:cs="Arial"/>
                <w:sz w:val="18"/>
                <w:szCs w:val="18"/>
              </w:rPr>
              <w:t>separately</w:t>
            </w:r>
            <w:r w:rsidR="003F0647" w:rsidRPr="003F0647">
              <w:rPr>
                <w:rFonts w:ascii="Arial" w:hAnsi="Arial" w:cs="Arial"/>
                <w:color w:val="FF0000"/>
                <w:sz w:val="16"/>
                <w:szCs w:val="16"/>
              </w:rPr>
              <w:t>. (if yes, refer to Condo Dept.  for review)</w:t>
            </w:r>
          </w:p>
        </w:tc>
      </w:tr>
      <w:tr w:rsidR="00CD123F" w14:paraId="4D699DCE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E0B2F" w14:textId="01EA2EC3" w:rsidR="00CD123F" w:rsidRDefault="00CD123F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7FB41B" w14:textId="3219C5DA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72D6C31" w14:textId="21C80A33" w:rsidR="00CD123F" w:rsidRPr="00B46259" w:rsidRDefault="00CD123F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C5B5C" w14:textId="123BFD61" w:rsidR="00CD123F" w:rsidRPr="00D538CA" w:rsidRDefault="00CD123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538CA">
              <w:rPr>
                <w:rFonts w:ascii="Arial" w:hAnsi="Arial" w:cs="Arial"/>
                <w:sz w:val="18"/>
                <w:szCs w:val="18"/>
              </w:rPr>
              <w:t>HOA subject to a Master or Umbrella association?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8CA">
              <w:rPr>
                <w:rFonts w:ascii="Arial" w:hAnsi="Arial" w:cs="Arial"/>
                <w:sz w:val="18"/>
                <w:szCs w:val="18"/>
              </w:rPr>
              <w:t xml:space="preserve"> Name: 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</w:p>
        </w:tc>
      </w:tr>
      <w:tr w:rsidR="001E4FCC" w14:paraId="0FCF527A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B5F30" w14:textId="6B9F9309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AEF7373" w14:textId="6304714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F2CF9C3" w14:textId="3C7BB0A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686B6B" w14:textId="68C2B492" w:rsidR="001E4FC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8CA">
              <w:rPr>
                <w:rFonts w:ascii="Arial" w:hAnsi="Arial" w:cs="Arial"/>
                <w:sz w:val="18"/>
                <w:szCs w:val="18"/>
              </w:rPr>
              <w:t>Is project professionally managed?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 xml:space="preserve">Managing Agent: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</w:t>
            </w:r>
          </w:p>
          <w:p w14:paraId="505955AA" w14:textId="28052203" w:rsidR="001E4FCC" w:rsidRDefault="001E4FCC" w:rsidP="00D538C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>Phone: _____________________________</w:t>
            </w:r>
            <w:r w:rsidR="00362CC1" w:rsidRPr="00D538CA">
              <w:rPr>
                <w:rFonts w:ascii="Arial" w:hAnsi="Arial" w:cs="Arial"/>
                <w:color w:val="000000"/>
                <w:sz w:val="18"/>
                <w:szCs w:val="18"/>
              </w:rPr>
              <w:t xml:space="preserve">_ </w:t>
            </w:r>
            <w:r w:rsidR="00362CC1">
              <w:rPr>
                <w:rFonts w:ascii="Arial" w:hAnsi="Arial" w:cs="Arial"/>
                <w:color w:val="000000"/>
                <w:sz w:val="18"/>
                <w:szCs w:val="18"/>
              </w:rPr>
              <w:t>Contact</w:t>
            </w:r>
            <w:r w:rsidRPr="00D538CA">
              <w:rPr>
                <w:rFonts w:ascii="Arial" w:hAnsi="Arial" w:cs="Arial"/>
                <w:color w:val="000000"/>
                <w:sz w:val="18"/>
                <w:szCs w:val="18"/>
              </w:rPr>
              <w:t>: ______________________________</w:t>
            </w:r>
          </w:p>
          <w:p w14:paraId="7B7698C2" w14:textId="2AB641D9" w:rsidR="001E4FCC" w:rsidRPr="00D538CA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Insurance Agent: ___________________________   Phone:  ______________________________  </w:t>
            </w:r>
          </w:p>
        </w:tc>
      </w:tr>
      <w:tr w:rsidR="001E4FCC" w14:paraId="1A4F12E1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BE5BB" w14:textId="0935238F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0F90635" w14:textId="2DBF34B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C6FFFD6" w14:textId="1B56191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15F6E" w14:textId="1E00CC8E" w:rsidR="001E4FCC" w:rsidRPr="00346C16" w:rsidRDefault="001E4FCC" w:rsidP="00D5097B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/>
              <w:ind w:left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any units subject to resale restrictions?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If </w:t>
            </w:r>
            <w:r w:rsidR="00362CC1">
              <w:rPr>
                <w:rFonts w:ascii="Arial" w:hAnsi="Arial" w:cs="Arial"/>
                <w:color w:val="000000"/>
                <w:sz w:val="18"/>
                <w:szCs w:val="18"/>
              </w:rPr>
              <w:t>yes, _</w:t>
            </w: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umber of below market rate units (or other restrictions such as low-income or moderate-income purchasers or </w:t>
            </w:r>
            <w:proofErr w:type="gramStart"/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>on the basis of</w:t>
            </w:r>
            <w:proofErr w:type="gramEnd"/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 age that affect the resale)? </w:t>
            </w:r>
          </w:p>
          <w:p w14:paraId="7FB693BF" w14:textId="287B6B08" w:rsidR="001E4FCC" w:rsidRPr="00D538CA" w:rsidRDefault="001E4FCC" w:rsidP="0087611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346C16">
              <w:rPr>
                <w:rFonts w:ascii="Arial" w:hAnsi="Arial" w:cs="Arial"/>
                <w:color w:val="000000"/>
                <w:sz w:val="18"/>
                <w:szCs w:val="18"/>
              </w:rPr>
              <w:t xml:space="preserve">List of unit #’s that are subject to resale restrictions (attach separate page if necessary):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5E2650" w14:paraId="485B435A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15B10" w14:textId="197D04D5" w:rsidR="005E2650" w:rsidRDefault="005E2650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24F510C" w14:textId="11F11AEF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7E52A34" w14:textId="69A2FBD8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0D57F" w14:textId="12C8F5DC" w:rsidR="005E2650" w:rsidRPr="003F33E1" w:rsidRDefault="005E2650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>Projects consisting of 5-20 units:  Does any individual/entity own more than 2 units?  If yes, # of units ________</w:t>
            </w:r>
            <w:r w:rsidR="00D61D41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0F6" w:rsidRPr="007A40F6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D61D41" w:rsidRPr="003F33E1">
              <w:rPr>
                <w:rFonts w:ascii="Arial" w:hAnsi="Arial" w:cs="Arial"/>
                <w:color w:val="FF0000"/>
                <w:sz w:val="16"/>
                <w:szCs w:val="16"/>
              </w:rPr>
              <w:t>if &gt;2 ineligible)</w:t>
            </w:r>
          </w:p>
        </w:tc>
      </w:tr>
      <w:tr w:rsidR="005E2650" w14:paraId="129DFC73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767E4" w14:textId="68712502" w:rsidR="005E2650" w:rsidRDefault="005E2650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259501F" w14:textId="6FE4653F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67639B3D" w14:textId="280D240A" w:rsidR="005E2650" w:rsidRPr="00B46259" w:rsidRDefault="005E2650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7553D" w14:textId="78269461" w:rsidR="005E2650" w:rsidRPr="003F33E1" w:rsidRDefault="005E2650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>Is the project owned or operated as a continuing care facility?</w:t>
            </w:r>
            <w:r w:rsidR="00810A6F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3D3D87" w14:paraId="15F12786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8EA08F" w14:textId="7A2AD5DA" w:rsidR="003D3D87" w:rsidRDefault="00F36939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3D3D8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CB24C10" w14:textId="6A4EBA87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F1CF1E9" w14:textId="6956B56A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920EE" w14:textId="035223D4" w:rsidR="003D3D87" w:rsidRPr="003F33E1" w:rsidRDefault="003D3D87" w:rsidP="003F6CB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Is the project a live-work project?  If yes, is it mostly residential in character and are the unit owner’s operators of the business?   </w:t>
            </w:r>
            <w:bookmarkStart w:id="4" w:name="_GoBack"/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A7C6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A7C6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  <w:bookmarkEnd w:id="4"/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 Yes    </w:t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A7C64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A7C6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"/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 No</w:t>
            </w:r>
            <w:r w:rsidR="00810A6F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10A6F" w:rsidRPr="003F33E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3F6CBC" w:rsidRPr="003F33E1">
              <w:rPr>
                <w:rFonts w:ascii="Arial" w:hAnsi="Arial" w:cs="Arial"/>
                <w:color w:val="FF0000"/>
                <w:sz w:val="16"/>
                <w:szCs w:val="16"/>
              </w:rPr>
              <w:t>(if no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 xml:space="preserve"> to </w:t>
            </w:r>
            <w:r w:rsidR="003F6CBC" w:rsidRPr="003F33E1">
              <w:rPr>
                <w:rFonts w:ascii="Arial" w:hAnsi="Arial" w:cs="Arial"/>
                <w:color w:val="FF0000"/>
                <w:sz w:val="16"/>
                <w:szCs w:val="16"/>
              </w:rPr>
              <w:t>“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>mostly residential</w:t>
            </w:r>
            <w:r w:rsidR="003F6CBC" w:rsidRPr="003F33E1">
              <w:rPr>
                <w:rFonts w:ascii="Arial" w:hAnsi="Arial" w:cs="Arial"/>
                <w:color w:val="FF0000"/>
                <w:sz w:val="16"/>
                <w:szCs w:val="16"/>
              </w:rPr>
              <w:t>”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>, ineligible)</w:t>
            </w:r>
          </w:p>
        </w:tc>
      </w:tr>
      <w:tr w:rsidR="003D3D87" w14:paraId="0CA04F10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E4A97" w14:textId="398FA470" w:rsidR="003D3D87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7006FE0" w14:textId="55304A58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6D0C93A" w14:textId="38A0ED28" w:rsidR="003D3D87" w:rsidRPr="00B46259" w:rsidRDefault="003D3D87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4A2A4" w14:textId="773BE6E4" w:rsidR="003D3D87" w:rsidRPr="003F33E1" w:rsidRDefault="003D3D87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>Is the project an investment security?</w:t>
            </w:r>
            <w:r w:rsidR="00810A6F" w:rsidRPr="003F33E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>(if yes, ineligible)</w:t>
            </w:r>
          </w:p>
        </w:tc>
      </w:tr>
      <w:tr w:rsidR="001E4FCC" w14:paraId="4E19D26A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1A6D2" w14:textId="74511046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509B94E" w14:textId="7D113E8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116B847" w14:textId="1998069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9BF23" w14:textId="1C3E7238" w:rsidR="001E4FCC" w:rsidRPr="003F33E1" w:rsidRDefault="001E4FCC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Is </w:t>
            </w:r>
            <w:r w:rsidR="003D3D87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land owned? </w:t>
            </w:r>
            <w:r w:rsidR="003D3D87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>If</w:t>
            </w:r>
            <w:r w:rsidR="00D61D41"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no, and land is</w:t>
            </w:r>
            <w:r w:rsidRPr="003F33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leased, expiration date is: ______/_______</w:t>
            </w:r>
          </w:p>
          <w:p w14:paraId="0FA87EEC" w14:textId="018F1877" w:rsidR="001E4FCC" w:rsidRPr="003F33E1" w:rsidRDefault="001E4FCC" w:rsidP="003D3D87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F33E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="003D3D87" w:rsidRPr="003F33E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3F33E1">
              <w:rPr>
                <w:rFonts w:ascii="Arial" w:hAnsi="Arial" w:cs="Arial"/>
                <w:color w:val="000000"/>
                <w:sz w:val="16"/>
                <w:szCs w:val="16"/>
              </w:rPr>
              <w:t>Month      Year</w:t>
            </w:r>
          </w:p>
        </w:tc>
      </w:tr>
      <w:tr w:rsidR="001E4FCC" w14:paraId="5F635B9D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71FFD" w14:textId="096F4BAC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D12E2A2" w14:textId="7702EC2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88D43C2" w14:textId="462AF70D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D3A54" w14:textId="1B3836B6" w:rsidR="001E6631" w:rsidRPr="003F33E1" w:rsidRDefault="001E4FCC" w:rsidP="003D3D8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3F33E1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3D3D87" w:rsidRPr="003F33E1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F33E1">
              <w:rPr>
                <w:rFonts w:ascii="Arial" w:hAnsi="Arial" w:cs="Arial"/>
                <w:sz w:val="18"/>
                <w:szCs w:val="18"/>
              </w:rPr>
              <w:t>recreational facilities owned</w:t>
            </w:r>
            <w:r w:rsidR="001E6631" w:rsidRPr="003F3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097B" w:rsidRPr="003F33E1">
              <w:rPr>
                <w:rFonts w:ascii="Arial" w:hAnsi="Arial" w:cs="Arial"/>
                <w:sz w:val="18"/>
                <w:szCs w:val="18"/>
              </w:rPr>
              <w:t>by the HOA</w:t>
            </w:r>
            <w:r w:rsidR="00810A6F" w:rsidRPr="003F33E1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810A6F" w:rsidRPr="003F33E1">
              <w:rPr>
                <w:rFonts w:ascii="Arial" w:hAnsi="Arial" w:cs="Arial"/>
                <w:color w:val="FF0000"/>
                <w:sz w:val="16"/>
                <w:szCs w:val="16"/>
              </w:rPr>
              <w:t>(if no, ineligible)</w:t>
            </w:r>
          </w:p>
        </w:tc>
      </w:tr>
      <w:tr w:rsidR="005E2650" w14:paraId="6704D40C" w14:textId="77777777" w:rsidTr="00923013">
        <w:trPr>
          <w:gridAfter w:val="1"/>
          <w:wAfter w:w="108" w:type="dxa"/>
        </w:trPr>
        <w:tc>
          <w:tcPr>
            <w:tcW w:w="3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36407" w14:textId="358F2ACA" w:rsidR="005E2650" w:rsidRDefault="003D3D87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5E26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13C08" w14:textId="7D3259D0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48D06D" w14:textId="7B3BB5FA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70D76A" w14:textId="3A461FC0" w:rsidR="005E2650" w:rsidRPr="003F33E1" w:rsidRDefault="005E2650" w:rsidP="00D3524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F33E1">
              <w:rPr>
                <w:rFonts w:ascii="Arial" w:hAnsi="Arial" w:cs="Arial"/>
                <w:sz w:val="18"/>
                <w:szCs w:val="18"/>
              </w:rPr>
              <w:t>Does the project have shared amenities?  If yes, please explain (attach separate page if necessary</w:t>
            </w:r>
            <w:r w:rsidR="003F6CBC" w:rsidRPr="003F33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6CBC" w:rsidRPr="003F33E1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="003F6CBC" w:rsidRPr="003F33E1">
              <w:rPr>
                <w:rFonts w:ascii="Arial" w:hAnsi="Arial" w:cs="Arial"/>
                <w:sz w:val="18"/>
                <w:szCs w:val="18"/>
              </w:rPr>
              <w:t xml:space="preserve"> HOA agreement that specifies the terms</w:t>
            </w:r>
            <w:r w:rsidRPr="003F33E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5E2650" w14:paraId="58AA78CD" w14:textId="77777777" w:rsidTr="00923013">
        <w:trPr>
          <w:gridAfter w:val="1"/>
          <w:wAfter w:w="108" w:type="dxa"/>
          <w:trHeight w:val="170"/>
        </w:trPr>
        <w:tc>
          <w:tcPr>
            <w:tcW w:w="3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FA76E" w14:textId="77777777" w:rsidR="005E2650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06E108" w14:textId="77777777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3C0FC" w14:textId="77777777" w:rsidR="005E2650" w:rsidRPr="00B46259" w:rsidRDefault="005E2650" w:rsidP="00D3524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F3394" w14:textId="38A9F15F" w:rsidR="005E2650" w:rsidRPr="003F33E1" w:rsidRDefault="005E2650" w:rsidP="00D3524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33E1">
              <w:rPr>
                <w:rFonts w:ascii="Arial" w:hAnsi="Arial" w:cs="Arial"/>
                <w:sz w:val="18"/>
                <w:szCs w:val="18"/>
              </w:rPr>
              <w:t>__________________________________________________________</w:t>
            </w:r>
            <w:r w:rsidR="003F6CBC" w:rsidRPr="003F33E1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  <w:tr w:rsidR="001E4FCC" w14:paraId="367045F6" w14:textId="77777777" w:rsidTr="00923013"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5ACE76" w14:textId="77777777" w:rsidR="005E2650" w:rsidRDefault="005E2650" w:rsidP="002A500B">
            <w:pPr>
              <w:tabs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0900CB" w14:textId="6871C4FA" w:rsidR="001E4FCC" w:rsidRPr="00346C16" w:rsidRDefault="001E4FCC" w:rsidP="002A500B">
            <w:pPr>
              <w:tabs>
                <w:tab w:val="left" w:pos="900"/>
              </w:tabs>
              <w:autoSpaceDE w:val="0"/>
              <w:autoSpaceDN w:val="0"/>
              <w:adjustRightInd w:val="0"/>
              <w:ind w:hanging="90"/>
              <w:rPr>
                <w:rFonts w:ascii="Arial" w:hAnsi="Arial" w:cs="Arial"/>
                <w:b/>
                <w:sz w:val="18"/>
                <w:szCs w:val="18"/>
              </w:rPr>
            </w:pPr>
            <w:r w:rsidRPr="00346C16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</w:p>
        </w:tc>
      </w:tr>
      <w:tr w:rsidR="001E4FCC" w14:paraId="4AEB93CF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F14A" w14:textId="2F2A7B04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D7C69F" w14:textId="7B7A5E42" w:rsidR="001E4FCC" w:rsidRPr="00346C16" w:rsidRDefault="001E4FCC" w:rsidP="00346C16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346C16">
              <w:rPr>
                <w:rFonts w:ascii="Arial" w:hAnsi="Arial" w:cs="Arial"/>
                <w:sz w:val="18"/>
                <w:szCs w:val="18"/>
              </w:rPr>
              <w:t>Who is named insured on</w:t>
            </w:r>
            <w:r>
              <w:rPr>
                <w:rFonts w:ascii="Arial" w:hAnsi="Arial" w:cs="Arial"/>
                <w:sz w:val="18"/>
                <w:szCs w:val="18"/>
              </w:rPr>
              <w:t xml:space="preserve"> HOA’s master insurance policy? ____________</w:t>
            </w:r>
            <w:r w:rsidRPr="00346C16"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</w:tc>
      </w:tr>
      <w:tr w:rsidR="001E4FCC" w14:paraId="4A0364AB" w14:textId="77777777" w:rsidTr="00E7583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0EC62" w14:textId="77777777" w:rsidR="001E4FCC" w:rsidRDefault="001E4FCC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9D92A17" w14:textId="1763ABB1" w:rsidR="001E4FCC" w:rsidRPr="002075B9" w:rsidRDefault="001E4FCC" w:rsidP="00A0602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1B30A0EE" w14:textId="57A154DC" w:rsidR="001E4FCC" w:rsidRPr="002075B9" w:rsidRDefault="001E4FCC" w:rsidP="00A0602C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2075B9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9A8595" w14:textId="77777777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4FCC" w14:paraId="1AF7096A" w14:textId="77777777" w:rsidTr="00E7583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DB838" w14:textId="15146D01" w:rsidR="001E4FCC" w:rsidRDefault="001E4FCC" w:rsidP="00735C9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95118BC" w14:textId="379BD92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72E9659" w14:textId="70E6CA71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05BE1" w14:textId="77777777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 xml:space="preserve">Are common elements/limited common elements insured to 100% replacement cost? </w:t>
            </w:r>
          </w:p>
          <w:p w14:paraId="314ABB0F" w14:textId="43F05B57" w:rsidR="001E4FCC" w:rsidRPr="00346C16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Coverage: $ _________________ Deductible: $ ___________________ Expiration Date:</w:t>
            </w:r>
            <w:r w:rsidR="009230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C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1E4FCC" w14:paraId="58025273" w14:textId="77777777" w:rsidTr="00E7583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44210" w14:textId="4B54167E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E471130" w14:textId="1FC777E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76B532E" w14:textId="42501B2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2CA94" w14:textId="661A5AD5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Are units or common improvements located in a flood zone?</w:t>
            </w:r>
          </w:p>
        </w:tc>
      </w:tr>
      <w:tr w:rsidR="001E4FCC" w14:paraId="5D9FC182" w14:textId="77777777" w:rsidTr="00E7583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3AB48" w14:textId="5017DD8A" w:rsidR="001E4FCC" w:rsidRDefault="00735C9D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99EC2B1" w14:textId="7EBBDB25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5AA002D3" w14:textId="07D31E3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942AD" w14:textId="16E723C7" w:rsidR="001E4FCC" w:rsidRPr="00346C16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If yes, is flood insurance in force?</w:t>
            </w:r>
          </w:p>
        </w:tc>
      </w:tr>
      <w:tr w:rsidR="001E4FCC" w14:paraId="2AABEC9B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00FB9" w14:textId="578B8CE2" w:rsidR="001E4FCC" w:rsidRDefault="001E4FCC" w:rsidP="00735C9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918175C" w14:textId="22B641B9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C44CE4E" w14:textId="45041226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AB74C7" w14:textId="153CDEBE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hAnsi="Arial" w:cs="Arial"/>
                <w:sz w:val="18"/>
                <w:szCs w:val="18"/>
              </w:rPr>
              <w:t>the flood insurance cover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 100% replacement?</w:t>
            </w:r>
            <w:r w:rsidR="00810A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10A6F" w:rsidRPr="00810A6F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</w:tr>
      <w:tr w:rsidR="001E4FCC" w14:paraId="772D8FBA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CC44D" w14:textId="396F8C94" w:rsidR="001E4FCC" w:rsidRDefault="00F36939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493792B" w14:textId="324AF872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89C2D21" w14:textId="0129FBDE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C21E8" w14:textId="734EFE72" w:rsidR="001E4FCC" w:rsidRPr="00A0602C" w:rsidRDefault="00810A6F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1E4FCC" w:rsidRPr="00A0602C">
              <w:rPr>
                <w:rFonts w:ascii="Arial" w:hAnsi="Arial" w:cs="Arial"/>
                <w:sz w:val="18"/>
                <w:szCs w:val="18"/>
              </w:rPr>
              <w:t>s the coverage the maximum available per federal flood program?</w:t>
            </w:r>
          </w:p>
        </w:tc>
      </w:tr>
      <w:tr w:rsidR="001E4FCC" w14:paraId="387CF236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7FB13" w14:textId="301BDF95" w:rsidR="001E4FCC" w:rsidRDefault="003D3D87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E7C950" w14:textId="2926D78C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4022F1DB" w14:textId="5227CF0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538B3" w14:textId="14DC4E53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Is the HOA insured for general liability?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If yes, amount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3F33E1">
              <w:rPr>
                <w:rFonts w:ascii="Arial" w:hAnsi="Arial" w:cs="Arial"/>
                <w:sz w:val="18"/>
                <w:szCs w:val="18"/>
              </w:rPr>
              <w:t>coverage $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</w:p>
        </w:tc>
      </w:tr>
      <w:tr w:rsidR="001E4FCC" w14:paraId="5A8B03FE" w14:textId="77777777" w:rsidTr="00923013"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DCCD1" w14:textId="698001E9" w:rsidR="001E4FCC" w:rsidRDefault="003D3D87" w:rsidP="003D3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F3693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367369B" w14:textId="6343A41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9A6B97F" w14:textId="34FB5ADA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5067D5" w14:textId="034D4652" w:rsidR="001E4FCC" w:rsidRPr="00A0602C" w:rsidRDefault="001E4FCC" w:rsidP="00A0602C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Is the HOA insured for Fidelity Bond?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0602C">
              <w:rPr>
                <w:rFonts w:ascii="Arial" w:hAnsi="Arial" w:cs="Arial"/>
                <w:sz w:val="18"/>
                <w:szCs w:val="18"/>
              </w:rPr>
              <w:t>If yes, amount $ _________________</w:t>
            </w:r>
          </w:p>
          <w:p w14:paraId="5C26E0CD" w14:textId="2517CA98" w:rsidR="001E4FCC" w:rsidRPr="00A0602C" w:rsidRDefault="001E4FCC" w:rsidP="0087611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0602C">
              <w:rPr>
                <w:rFonts w:ascii="Arial" w:hAnsi="Arial" w:cs="Arial"/>
                <w:sz w:val="18"/>
                <w:szCs w:val="18"/>
              </w:rPr>
              <w:t>Amount carried by management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602C"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Pr="00A0602C">
              <w:rPr>
                <w:rFonts w:ascii="Arial" w:hAnsi="Arial" w:cs="Arial"/>
                <w:sz w:val="18"/>
                <w:szCs w:val="18"/>
              </w:rPr>
              <w:tab/>
              <w:t>$ _____________________________</w:t>
            </w:r>
          </w:p>
        </w:tc>
      </w:tr>
    </w:tbl>
    <w:p w14:paraId="01941741" w14:textId="5697B663" w:rsidR="00433BCC" w:rsidRPr="000555AA" w:rsidRDefault="00CB01A6" w:rsidP="0087611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555AA">
        <w:rPr>
          <w:rFonts w:ascii="Arial" w:hAnsi="Arial" w:cs="Arial"/>
          <w:sz w:val="18"/>
          <w:szCs w:val="18"/>
        </w:rPr>
        <w:t>Minimum number of days required for written notification to be given to HOA or insurance trustee before any</w:t>
      </w:r>
      <w:r w:rsidR="00D6245B" w:rsidRPr="000555AA">
        <w:rPr>
          <w:rFonts w:ascii="Arial" w:hAnsi="Arial" w:cs="Arial"/>
          <w:sz w:val="18"/>
          <w:szCs w:val="18"/>
        </w:rPr>
        <w:t xml:space="preserve"> </w:t>
      </w:r>
      <w:r w:rsidRPr="000555AA">
        <w:rPr>
          <w:rFonts w:ascii="Arial" w:hAnsi="Arial" w:cs="Arial"/>
          <w:sz w:val="18"/>
          <w:szCs w:val="18"/>
        </w:rPr>
        <w:t>substantial changes to project coverage can be made or before project coverage can be canceled: ___________</w:t>
      </w:r>
      <w:r w:rsidR="00810A6F">
        <w:rPr>
          <w:rFonts w:ascii="Arial" w:hAnsi="Arial" w:cs="Arial"/>
          <w:sz w:val="18"/>
          <w:szCs w:val="18"/>
        </w:rPr>
        <w:t xml:space="preserve"> </w:t>
      </w:r>
      <w:r w:rsidR="00810A6F" w:rsidRPr="004A43C5">
        <w:rPr>
          <w:rFonts w:ascii="Arial" w:hAnsi="Arial" w:cs="Arial"/>
          <w:color w:val="FF0000"/>
          <w:sz w:val="16"/>
          <w:szCs w:val="16"/>
        </w:rPr>
        <w:t>(&gt; 30 days, ineligible)</w:t>
      </w:r>
    </w:p>
    <w:p w14:paraId="340EA274" w14:textId="7B36B67F" w:rsidR="002075B9" w:rsidRPr="000555AA" w:rsidRDefault="008C6AA2" w:rsidP="00DD12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sectPr w:rsidR="002075B9" w:rsidRPr="000555AA" w:rsidSect="00107525">
      <w:headerReference w:type="default" r:id="rId11"/>
      <w:footerReference w:type="default" r:id="rId12"/>
      <w:pgSz w:w="12240" w:h="15840" w:code="1"/>
      <w:pgMar w:top="720" w:right="720" w:bottom="360" w:left="72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6381" w14:textId="77777777" w:rsidR="00D4419D" w:rsidRDefault="00D4419D" w:rsidP="00F775E2">
      <w:pPr>
        <w:spacing w:after="0" w:line="240" w:lineRule="auto"/>
      </w:pPr>
      <w:r>
        <w:separator/>
      </w:r>
    </w:p>
  </w:endnote>
  <w:endnote w:type="continuationSeparator" w:id="0">
    <w:p w14:paraId="6067934C" w14:textId="77777777" w:rsidR="00D4419D" w:rsidRDefault="00D4419D" w:rsidP="00F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91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EBFE3A" w14:textId="050E4108" w:rsidR="005E2650" w:rsidRDefault="005E2650" w:rsidP="002A500B">
            <w:pPr>
              <w:pStyle w:val="Footer"/>
              <w:ind w:firstLine="4680"/>
              <w:jc w:val="center"/>
            </w:pPr>
            <w:r w:rsidRPr="00D002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Page 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E5E7C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D002F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of 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FE5E7C">
              <w:rPr>
                <w:rFonts w:ascii="Arial" w:hAnsi="Arial" w:cs="Arial"/>
                <w:bCs/>
                <w:noProof/>
                <w:color w:val="404040" w:themeColor="text1" w:themeTint="BF"/>
                <w:sz w:val="16"/>
                <w:szCs w:val="16"/>
              </w:rPr>
              <w:t>2</w:t>
            </w:r>
            <w:r w:rsidRPr="00D002FF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  <w:r w:rsidR="00E75833">
              <w:rPr>
                <w:rFonts w:ascii="Arial" w:hAnsi="Arial" w:cs="Arial"/>
                <w:bCs/>
                <w:color w:val="404040" w:themeColor="text1" w:themeTint="BF"/>
                <w:sz w:val="16"/>
                <w:szCs w:val="16"/>
              </w:rPr>
              <w:t>11/23/20</w:t>
            </w:r>
          </w:p>
        </w:sdtContent>
      </w:sdt>
    </w:sdtContent>
  </w:sdt>
  <w:p w14:paraId="2397C16B" w14:textId="310AF1D3" w:rsidR="005E2650" w:rsidRPr="002A500B" w:rsidRDefault="005E265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60A9" w14:textId="77777777" w:rsidR="00D4419D" w:rsidRDefault="00D4419D" w:rsidP="00F775E2">
      <w:pPr>
        <w:spacing w:after="0" w:line="240" w:lineRule="auto"/>
      </w:pPr>
      <w:r>
        <w:separator/>
      </w:r>
    </w:p>
  </w:footnote>
  <w:footnote w:type="continuationSeparator" w:id="0">
    <w:p w14:paraId="2F664633" w14:textId="77777777" w:rsidR="00D4419D" w:rsidRDefault="00D4419D" w:rsidP="00F7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0D4EC" w14:textId="77777777" w:rsidR="00923013" w:rsidRDefault="00923013" w:rsidP="008113C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sz w:val="24"/>
        <w:szCs w:val="24"/>
      </w:rPr>
    </w:pPr>
    <w:r w:rsidRPr="00FD12F4">
      <w:rPr>
        <w:noProof/>
      </w:rPr>
      <w:drawing>
        <wp:inline distT="0" distB="0" distL="0" distR="0" wp14:anchorId="12688CA4" wp14:editId="4FE81E1C">
          <wp:extent cx="1676400" cy="208547"/>
          <wp:effectExtent l="0" t="0" r="0" b="1270"/>
          <wp:docPr id="10" name="Picture 10" descr="S:\Product Administration\Wholesale\New Logo 2019\HBW Logo Color Lengthwise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Lengthwise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39" cy="22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  <w:szCs w:val="24"/>
      </w:rPr>
      <w:t xml:space="preserve">  </w:t>
    </w:r>
    <w:r w:rsidR="005E2650">
      <w:rPr>
        <w:rFonts w:ascii="Arial" w:hAnsi="Arial" w:cs="Arial"/>
        <w:b/>
        <w:sz w:val="24"/>
        <w:szCs w:val="24"/>
      </w:rPr>
      <w:t xml:space="preserve">          </w:t>
    </w:r>
  </w:p>
  <w:p w14:paraId="559235E6" w14:textId="1575FE13" w:rsidR="005E2650" w:rsidRDefault="005E2650" w:rsidP="0092301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FREDDIE MAC </w:t>
    </w:r>
    <w:r w:rsidRPr="00F775E2">
      <w:rPr>
        <w:rFonts w:ascii="Arial" w:hAnsi="Arial" w:cs="Arial"/>
        <w:b/>
        <w:sz w:val="24"/>
        <w:szCs w:val="24"/>
      </w:rPr>
      <w:t>CONDOMINIUM QUESTIONNAIRE</w:t>
    </w:r>
    <w:r>
      <w:rPr>
        <w:rFonts w:ascii="Arial" w:hAnsi="Arial" w:cs="Arial"/>
        <w:b/>
        <w:sz w:val="24"/>
        <w:szCs w:val="24"/>
      </w:rPr>
      <w:t xml:space="preserve"> – FULL REVIEW</w:t>
    </w:r>
  </w:p>
  <w:p w14:paraId="61886324" w14:textId="48504940" w:rsidR="008113CA" w:rsidRPr="008113CA" w:rsidRDefault="008113CA" w:rsidP="008113CA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color w:val="FF0000"/>
        <w:sz w:val="24"/>
        <w:szCs w:val="24"/>
      </w:rPr>
    </w:pPr>
    <w:r w:rsidRPr="008113CA">
      <w:rPr>
        <w:rFonts w:ascii="Arial" w:hAnsi="Arial" w:cs="Arial"/>
        <w:b/>
        <w:color w:val="FF0000"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3A0B"/>
    <w:multiLevelType w:val="hybridMultilevel"/>
    <w:tmpl w:val="E7A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913S87jiLrjQM6dtIJ01Azp6g8Bvy9NmcO6CLoNic+rvq0AG+RqUrlySI8FZfWsM20p6kTctpn9UZcV9exgdQ==" w:salt="ca8e4ul25UWF4v914tPJWg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1"/>
    <w:rsid w:val="000061D2"/>
    <w:rsid w:val="00006953"/>
    <w:rsid w:val="00044AB8"/>
    <w:rsid w:val="000555AA"/>
    <w:rsid w:val="000C3596"/>
    <w:rsid w:val="000D380D"/>
    <w:rsid w:val="000E7DAA"/>
    <w:rsid w:val="00101575"/>
    <w:rsid w:val="00107525"/>
    <w:rsid w:val="0011242E"/>
    <w:rsid w:val="001247C4"/>
    <w:rsid w:val="00147C34"/>
    <w:rsid w:val="0015631F"/>
    <w:rsid w:val="00174E60"/>
    <w:rsid w:val="001D17BD"/>
    <w:rsid w:val="001E1276"/>
    <w:rsid w:val="001E4FCC"/>
    <w:rsid w:val="001E6631"/>
    <w:rsid w:val="002075B9"/>
    <w:rsid w:val="00232CE1"/>
    <w:rsid w:val="00241C85"/>
    <w:rsid w:val="00247DCC"/>
    <w:rsid w:val="00292454"/>
    <w:rsid w:val="002A500B"/>
    <w:rsid w:val="002C0F7B"/>
    <w:rsid w:val="00314D1B"/>
    <w:rsid w:val="00346C16"/>
    <w:rsid w:val="00356258"/>
    <w:rsid w:val="00362CC1"/>
    <w:rsid w:val="003819CD"/>
    <w:rsid w:val="003B6CE4"/>
    <w:rsid w:val="003D3D87"/>
    <w:rsid w:val="003F0647"/>
    <w:rsid w:val="003F33E1"/>
    <w:rsid w:val="003F6CBC"/>
    <w:rsid w:val="00420D44"/>
    <w:rsid w:val="00433BCC"/>
    <w:rsid w:val="0045138F"/>
    <w:rsid w:val="00473D78"/>
    <w:rsid w:val="004A43C5"/>
    <w:rsid w:val="004C2B74"/>
    <w:rsid w:val="00540654"/>
    <w:rsid w:val="0055270B"/>
    <w:rsid w:val="005634D8"/>
    <w:rsid w:val="0058283A"/>
    <w:rsid w:val="005B2A7E"/>
    <w:rsid w:val="005E2650"/>
    <w:rsid w:val="005E6C27"/>
    <w:rsid w:val="0062026A"/>
    <w:rsid w:val="00664BC1"/>
    <w:rsid w:val="00674ED9"/>
    <w:rsid w:val="00693C91"/>
    <w:rsid w:val="006C1B01"/>
    <w:rsid w:val="006E037B"/>
    <w:rsid w:val="006E6DCA"/>
    <w:rsid w:val="0073033F"/>
    <w:rsid w:val="00735C9D"/>
    <w:rsid w:val="00740683"/>
    <w:rsid w:val="00757B4A"/>
    <w:rsid w:val="007640BA"/>
    <w:rsid w:val="00784844"/>
    <w:rsid w:val="00797CA9"/>
    <w:rsid w:val="007A40F6"/>
    <w:rsid w:val="00802F35"/>
    <w:rsid w:val="00810A6F"/>
    <w:rsid w:val="008113CA"/>
    <w:rsid w:val="00817E69"/>
    <w:rsid w:val="00853228"/>
    <w:rsid w:val="00876118"/>
    <w:rsid w:val="00884B22"/>
    <w:rsid w:val="008C6AA2"/>
    <w:rsid w:val="008D4C8F"/>
    <w:rsid w:val="00923013"/>
    <w:rsid w:val="009346F4"/>
    <w:rsid w:val="00941720"/>
    <w:rsid w:val="00955B2C"/>
    <w:rsid w:val="00972F17"/>
    <w:rsid w:val="00975F7C"/>
    <w:rsid w:val="009B0183"/>
    <w:rsid w:val="009B07E3"/>
    <w:rsid w:val="00A0602C"/>
    <w:rsid w:val="00A06BE8"/>
    <w:rsid w:val="00A10B23"/>
    <w:rsid w:val="00A46544"/>
    <w:rsid w:val="00A46DAA"/>
    <w:rsid w:val="00A52D8C"/>
    <w:rsid w:val="00A54B53"/>
    <w:rsid w:val="00A90CB4"/>
    <w:rsid w:val="00A9417A"/>
    <w:rsid w:val="00AD09BC"/>
    <w:rsid w:val="00AE7545"/>
    <w:rsid w:val="00AF5624"/>
    <w:rsid w:val="00B124D8"/>
    <w:rsid w:val="00B202DB"/>
    <w:rsid w:val="00B46259"/>
    <w:rsid w:val="00B52D04"/>
    <w:rsid w:val="00B56B4A"/>
    <w:rsid w:val="00B9190D"/>
    <w:rsid w:val="00BA45F8"/>
    <w:rsid w:val="00BB3707"/>
    <w:rsid w:val="00C11C73"/>
    <w:rsid w:val="00C3433F"/>
    <w:rsid w:val="00C8008D"/>
    <w:rsid w:val="00C959A6"/>
    <w:rsid w:val="00C97A3F"/>
    <w:rsid w:val="00CB01A6"/>
    <w:rsid w:val="00CD123F"/>
    <w:rsid w:val="00CD66A2"/>
    <w:rsid w:val="00CD76A7"/>
    <w:rsid w:val="00CE4EBA"/>
    <w:rsid w:val="00CF6052"/>
    <w:rsid w:val="00D002FF"/>
    <w:rsid w:val="00D35248"/>
    <w:rsid w:val="00D4419D"/>
    <w:rsid w:val="00D5097B"/>
    <w:rsid w:val="00D538CA"/>
    <w:rsid w:val="00D61D41"/>
    <w:rsid w:val="00D6245B"/>
    <w:rsid w:val="00D81C43"/>
    <w:rsid w:val="00D967F3"/>
    <w:rsid w:val="00DC10A1"/>
    <w:rsid w:val="00DD12ED"/>
    <w:rsid w:val="00DE30C6"/>
    <w:rsid w:val="00DF7D73"/>
    <w:rsid w:val="00E62D80"/>
    <w:rsid w:val="00E747F3"/>
    <w:rsid w:val="00E75833"/>
    <w:rsid w:val="00E93655"/>
    <w:rsid w:val="00E93F50"/>
    <w:rsid w:val="00EA375F"/>
    <w:rsid w:val="00EB3B27"/>
    <w:rsid w:val="00EC4634"/>
    <w:rsid w:val="00ED3370"/>
    <w:rsid w:val="00F20E95"/>
    <w:rsid w:val="00F36939"/>
    <w:rsid w:val="00F76E46"/>
    <w:rsid w:val="00F775E2"/>
    <w:rsid w:val="00F80D2B"/>
    <w:rsid w:val="00F9054D"/>
    <w:rsid w:val="00FA7C64"/>
    <w:rsid w:val="00FE5C05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19416E6"/>
  <w15:docId w15:val="{564E6DA5-035B-478F-83C2-1967F44A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59"/>
  </w:style>
  <w:style w:type="paragraph" w:styleId="Heading1">
    <w:name w:val="heading 1"/>
    <w:basedOn w:val="Default"/>
    <w:next w:val="Default"/>
    <w:link w:val="Heading1Char"/>
    <w:uiPriority w:val="99"/>
    <w:qFormat/>
    <w:rsid w:val="00CB01A6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B01A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B01A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1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01A6"/>
    <w:rPr>
      <w:rFonts w:ascii="Arial" w:hAnsi="Arial" w:cs="Arial"/>
      <w:sz w:val="24"/>
      <w:szCs w:val="24"/>
    </w:rPr>
  </w:style>
  <w:style w:type="paragraph" w:customStyle="1" w:styleId="Default">
    <w:name w:val="Default"/>
    <w:rsid w:val="00CB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2"/>
  </w:style>
  <w:style w:type="paragraph" w:styleId="Footer">
    <w:name w:val="footer"/>
    <w:basedOn w:val="Normal"/>
    <w:link w:val="Foot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eea923b-1a44-4a04-8f53-845ba50c6911">2014-10-13T04:00:00+00:00</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4990E3104C746B4C3A2C6411B2598" ma:contentTypeVersion="1" ma:contentTypeDescription="Create a new document." ma:contentTypeScope="" ma:versionID="249a89b1c8dab4b8491b5f4cf1f50ff1">
  <xsd:schema xmlns:xsd="http://www.w3.org/2001/XMLSchema" xmlns:xs="http://www.w3.org/2001/XMLSchema" xmlns:p="http://schemas.microsoft.com/office/2006/metadata/properties" xmlns:ns2="eeea923b-1a44-4a04-8f53-845ba50c6911" targetNamespace="http://schemas.microsoft.com/office/2006/metadata/properties" ma:root="true" ma:fieldsID="f1c8fc05e00122595f896f3cb93447f3" ns2:_="">
    <xsd:import namespace="eeea923b-1a44-4a04-8f53-845ba50c6911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923b-1a44-4a04-8f53-845ba50c691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2320-15CB-4884-868F-40519B460E51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eeea923b-1a44-4a04-8f53-845ba50c691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14C33C7-CD21-44B8-AA6F-B1F254C6C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923b-1a44-4a04-8f53-845ba50c6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E4936-B0B6-4F62-AC27-BE522166C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34B75-C220-417C-9E61-62E72CEA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3</cp:revision>
  <cp:lastPrinted>2015-10-28T18:13:00Z</cp:lastPrinted>
  <dcterms:created xsi:type="dcterms:W3CDTF">2020-11-24T18:09:00Z</dcterms:created>
  <dcterms:modified xsi:type="dcterms:W3CDTF">2020-11-24T18:42:00Z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0x0101002F64990E3104C746B4C3A2C6411B2598</vt:lpwstr>
  </property>
</Properties>
</file>